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2636" w14:textId="77777777" w:rsidR="0052128A" w:rsidRPr="000A3B14" w:rsidRDefault="0052128A" w:rsidP="008079FE">
      <w:pPr>
        <w:widowControl/>
        <w:ind w:right="-8"/>
        <w:jc w:val="center"/>
        <w:rPr>
          <w:rFonts w:ascii="Arial" w:hAnsi="Arial" w:cs="Arial"/>
          <w:b/>
          <w:bCs/>
          <w:sz w:val="40"/>
          <w:szCs w:val="40"/>
          <w:lang w:val="en-GB"/>
        </w:rPr>
      </w:pPr>
    </w:p>
    <w:p w14:paraId="04A2D33E" w14:textId="77777777" w:rsidR="0052128A" w:rsidRPr="000A3B14" w:rsidRDefault="0052128A" w:rsidP="008079FE">
      <w:pPr>
        <w:widowControl/>
        <w:ind w:right="-8"/>
        <w:jc w:val="center"/>
        <w:rPr>
          <w:rFonts w:ascii="Arial" w:hAnsi="Arial" w:cs="Arial"/>
          <w:b/>
          <w:bCs/>
          <w:sz w:val="40"/>
          <w:szCs w:val="40"/>
          <w:lang w:val="en-GB"/>
        </w:rPr>
      </w:pPr>
    </w:p>
    <w:p w14:paraId="758E9B1B" w14:textId="77777777" w:rsidR="0052128A" w:rsidRPr="000A3B14" w:rsidRDefault="0052128A" w:rsidP="008079FE">
      <w:pPr>
        <w:widowControl/>
        <w:ind w:right="-8"/>
        <w:jc w:val="center"/>
        <w:rPr>
          <w:rFonts w:ascii="Arial" w:hAnsi="Arial" w:cs="Arial"/>
          <w:b/>
          <w:bCs/>
          <w:sz w:val="40"/>
          <w:szCs w:val="40"/>
          <w:lang w:val="en-GB"/>
        </w:rPr>
      </w:pPr>
    </w:p>
    <w:p w14:paraId="7AE153BD" w14:textId="77777777" w:rsidR="0052128A" w:rsidRPr="000A3B14" w:rsidRDefault="0052128A" w:rsidP="008079FE">
      <w:pPr>
        <w:widowControl/>
        <w:ind w:right="-8"/>
        <w:jc w:val="center"/>
        <w:rPr>
          <w:rFonts w:ascii="Arial" w:hAnsi="Arial" w:cs="Arial"/>
          <w:b/>
          <w:bCs/>
          <w:sz w:val="40"/>
          <w:szCs w:val="40"/>
          <w:lang w:val="en-GB"/>
        </w:rPr>
      </w:pPr>
    </w:p>
    <w:p w14:paraId="31568075" w14:textId="77777777" w:rsidR="0052128A" w:rsidRPr="000A3B14" w:rsidRDefault="0052128A" w:rsidP="008079FE">
      <w:pPr>
        <w:widowControl/>
        <w:ind w:right="-8"/>
        <w:jc w:val="center"/>
        <w:rPr>
          <w:rFonts w:ascii="Arial" w:hAnsi="Arial" w:cs="Arial"/>
          <w:b/>
          <w:bCs/>
          <w:sz w:val="40"/>
          <w:szCs w:val="40"/>
          <w:lang w:val="en-GB"/>
        </w:rPr>
      </w:pPr>
    </w:p>
    <w:p w14:paraId="5E8AD9A6" w14:textId="77777777" w:rsidR="0052128A" w:rsidRPr="000A3B14" w:rsidRDefault="0052128A" w:rsidP="008079FE">
      <w:pPr>
        <w:widowControl/>
        <w:ind w:right="-8"/>
        <w:jc w:val="center"/>
        <w:rPr>
          <w:rFonts w:ascii="Arial" w:hAnsi="Arial" w:cs="Arial"/>
          <w:b/>
          <w:bCs/>
          <w:sz w:val="40"/>
          <w:szCs w:val="40"/>
          <w:lang w:val="en-GB"/>
        </w:rPr>
      </w:pPr>
    </w:p>
    <w:p w14:paraId="0FCCAAA5" w14:textId="77777777" w:rsidR="0052128A" w:rsidRPr="000A3B14" w:rsidRDefault="0052128A" w:rsidP="008079FE">
      <w:pPr>
        <w:widowControl/>
        <w:ind w:right="-8"/>
        <w:jc w:val="center"/>
        <w:rPr>
          <w:rFonts w:ascii="Arial" w:hAnsi="Arial" w:cs="Arial"/>
          <w:b/>
          <w:bCs/>
          <w:sz w:val="40"/>
          <w:szCs w:val="40"/>
          <w:lang w:val="en-GB"/>
        </w:rPr>
      </w:pPr>
    </w:p>
    <w:p w14:paraId="39BB40A7" w14:textId="77777777" w:rsidR="0052128A" w:rsidRPr="000A3B14" w:rsidRDefault="0052128A" w:rsidP="008079FE">
      <w:pPr>
        <w:widowControl/>
        <w:ind w:right="-8"/>
        <w:jc w:val="center"/>
        <w:rPr>
          <w:rFonts w:ascii="Arial" w:hAnsi="Arial" w:cs="Arial"/>
          <w:b/>
          <w:bCs/>
          <w:sz w:val="40"/>
          <w:szCs w:val="40"/>
          <w:lang w:val="en-GB"/>
        </w:rPr>
      </w:pPr>
    </w:p>
    <w:p w14:paraId="5FAC0FCC" w14:textId="77777777" w:rsidR="0052128A" w:rsidRPr="000A3B14" w:rsidRDefault="0052128A" w:rsidP="008079FE">
      <w:pPr>
        <w:widowControl/>
        <w:ind w:right="-8"/>
        <w:jc w:val="center"/>
        <w:rPr>
          <w:rFonts w:ascii="Arial" w:hAnsi="Arial" w:cs="Arial"/>
          <w:b/>
          <w:bCs/>
          <w:sz w:val="40"/>
          <w:szCs w:val="40"/>
          <w:lang w:val="en-GB"/>
        </w:rPr>
      </w:pPr>
    </w:p>
    <w:p w14:paraId="66E6E9BC" w14:textId="77777777" w:rsidR="0052128A" w:rsidRPr="000A3B14" w:rsidRDefault="0052128A" w:rsidP="008079FE">
      <w:pPr>
        <w:widowControl/>
        <w:ind w:right="-8"/>
        <w:jc w:val="center"/>
        <w:rPr>
          <w:rFonts w:ascii="Arial" w:hAnsi="Arial" w:cs="Arial"/>
          <w:b/>
          <w:bCs/>
          <w:sz w:val="40"/>
          <w:szCs w:val="40"/>
          <w:lang w:val="en-GB"/>
        </w:rPr>
      </w:pPr>
    </w:p>
    <w:p w14:paraId="43A1CF54" w14:textId="77777777" w:rsidR="0052128A" w:rsidRPr="000A3B14" w:rsidRDefault="0052128A" w:rsidP="008079FE">
      <w:pPr>
        <w:widowControl/>
        <w:ind w:right="-8"/>
        <w:jc w:val="center"/>
        <w:rPr>
          <w:rFonts w:ascii="Arial" w:hAnsi="Arial" w:cs="Arial"/>
          <w:b/>
          <w:bCs/>
          <w:sz w:val="40"/>
          <w:szCs w:val="40"/>
          <w:lang w:val="en-GB"/>
        </w:rPr>
      </w:pPr>
    </w:p>
    <w:p w14:paraId="319B90EC" w14:textId="77777777" w:rsidR="0052128A" w:rsidRPr="000A3B14" w:rsidRDefault="0052128A" w:rsidP="008079FE">
      <w:pPr>
        <w:widowControl/>
        <w:ind w:right="-8"/>
        <w:jc w:val="center"/>
        <w:rPr>
          <w:rFonts w:ascii="Arial" w:hAnsi="Arial" w:cs="Arial"/>
          <w:b/>
          <w:bCs/>
          <w:sz w:val="40"/>
          <w:szCs w:val="40"/>
          <w:lang w:val="en-GB"/>
        </w:rPr>
      </w:pPr>
    </w:p>
    <w:p w14:paraId="38138B8C" w14:textId="77777777" w:rsidR="0052128A" w:rsidRPr="000A3B14" w:rsidRDefault="0052128A" w:rsidP="008079FE">
      <w:pPr>
        <w:widowControl/>
        <w:ind w:right="-8"/>
        <w:jc w:val="center"/>
        <w:rPr>
          <w:rFonts w:ascii="Arial" w:hAnsi="Arial" w:cs="Arial"/>
          <w:b/>
          <w:bCs/>
          <w:sz w:val="40"/>
          <w:szCs w:val="40"/>
          <w:lang w:val="en-GB"/>
        </w:rPr>
      </w:pPr>
    </w:p>
    <w:p w14:paraId="60DD3D38" w14:textId="77777777" w:rsidR="0052128A" w:rsidRPr="000A3B14" w:rsidRDefault="0052128A" w:rsidP="008079FE">
      <w:pPr>
        <w:widowControl/>
        <w:ind w:right="-8"/>
        <w:jc w:val="center"/>
        <w:rPr>
          <w:rFonts w:ascii="Arial" w:hAnsi="Arial" w:cs="Arial"/>
          <w:b/>
          <w:bCs/>
          <w:sz w:val="40"/>
          <w:szCs w:val="40"/>
          <w:lang w:val="en-GB"/>
        </w:rPr>
      </w:pPr>
    </w:p>
    <w:p w14:paraId="22827280" w14:textId="77777777" w:rsidR="0052128A" w:rsidRPr="000A3B14" w:rsidRDefault="0052128A" w:rsidP="008079FE">
      <w:pPr>
        <w:widowControl/>
        <w:ind w:right="-8"/>
        <w:jc w:val="center"/>
        <w:rPr>
          <w:rFonts w:ascii="Arial" w:hAnsi="Arial" w:cs="Arial"/>
          <w:b/>
          <w:bCs/>
          <w:sz w:val="40"/>
          <w:szCs w:val="40"/>
          <w:lang w:val="en-GB"/>
        </w:rPr>
      </w:pPr>
    </w:p>
    <w:p w14:paraId="016F5439" w14:textId="77777777" w:rsidR="0052128A" w:rsidRPr="000A3B14" w:rsidRDefault="0052128A" w:rsidP="008079FE">
      <w:pPr>
        <w:widowControl/>
        <w:ind w:right="-8"/>
        <w:jc w:val="center"/>
        <w:rPr>
          <w:rFonts w:ascii="Arial" w:hAnsi="Arial" w:cs="Arial"/>
          <w:b/>
          <w:bCs/>
          <w:sz w:val="40"/>
          <w:szCs w:val="40"/>
          <w:lang w:val="en-GB"/>
        </w:rPr>
      </w:pPr>
    </w:p>
    <w:p w14:paraId="26FEB945" w14:textId="77777777" w:rsidR="0052128A" w:rsidRPr="000A3B14" w:rsidRDefault="0052128A" w:rsidP="008079FE">
      <w:pPr>
        <w:widowControl/>
        <w:ind w:right="-8"/>
        <w:jc w:val="center"/>
        <w:rPr>
          <w:rFonts w:ascii="Arial" w:hAnsi="Arial" w:cs="Arial"/>
          <w:b/>
          <w:bCs/>
          <w:sz w:val="40"/>
          <w:szCs w:val="40"/>
          <w:lang w:val="en-GB"/>
        </w:rPr>
      </w:pPr>
    </w:p>
    <w:p w14:paraId="15164624" w14:textId="77777777" w:rsidR="0052128A" w:rsidRPr="000A3B14" w:rsidRDefault="0052128A" w:rsidP="008079FE">
      <w:pPr>
        <w:widowControl/>
        <w:ind w:right="-8"/>
        <w:jc w:val="center"/>
        <w:rPr>
          <w:rFonts w:ascii="Arial" w:hAnsi="Arial" w:cs="Arial"/>
          <w:b/>
          <w:bCs/>
          <w:sz w:val="40"/>
          <w:szCs w:val="40"/>
          <w:lang w:val="en-GB"/>
        </w:rPr>
      </w:pPr>
    </w:p>
    <w:p w14:paraId="128D894B" w14:textId="77777777" w:rsidR="0052128A" w:rsidRPr="000A3B14" w:rsidRDefault="0052128A" w:rsidP="008079FE">
      <w:pPr>
        <w:widowControl/>
        <w:ind w:right="-8"/>
        <w:jc w:val="center"/>
        <w:rPr>
          <w:rFonts w:ascii="Arial" w:hAnsi="Arial" w:cs="Arial"/>
          <w:b/>
          <w:bCs/>
          <w:sz w:val="40"/>
          <w:szCs w:val="40"/>
          <w:lang w:val="en-GB"/>
        </w:rPr>
      </w:pPr>
    </w:p>
    <w:p w14:paraId="5AD8B289" w14:textId="77777777" w:rsidR="0052128A" w:rsidRPr="000A3B14" w:rsidRDefault="0052128A" w:rsidP="008079FE">
      <w:pPr>
        <w:widowControl/>
        <w:ind w:right="-8"/>
        <w:jc w:val="center"/>
        <w:rPr>
          <w:rFonts w:ascii="Arial" w:hAnsi="Arial" w:cs="Arial"/>
          <w:b/>
          <w:bCs/>
          <w:sz w:val="40"/>
          <w:szCs w:val="40"/>
          <w:lang w:val="en-GB"/>
        </w:rPr>
      </w:pPr>
    </w:p>
    <w:p w14:paraId="46462160" w14:textId="77777777" w:rsidR="00433104" w:rsidRPr="000A3B14" w:rsidRDefault="00B05D16" w:rsidP="008079FE">
      <w:pPr>
        <w:widowControl/>
        <w:ind w:right="-8"/>
        <w:jc w:val="center"/>
        <w:rPr>
          <w:rFonts w:ascii="Arial" w:hAnsi="Arial" w:cs="Arial"/>
          <w:b/>
          <w:sz w:val="40"/>
          <w:szCs w:val="40"/>
          <w:lang w:val="en-GB"/>
        </w:rPr>
      </w:pPr>
      <w:r w:rsidRPr="000A3B14">
        <w:rPr>
          <w:rFonts w:ascii="Arial" w:hAnsi="Arial" w:cs="Arial"/>
          <w:noProof/>
          <w:sz w:val="40"/>
          <w:szCs w:val="40"/>
          <w:lang w:val="sk-SK" w:eastAsia="sk-SK"/>
        </w:rPr>
        <w:drawing>
          <wp:anchor distT="0" distB="0" distL="114300" distR="114300" simplePos="0" relativeHeight="251658240" behindDoc="1" locked="0" layoutInCell="1" allowOverlap="1" wp14:anchorId="463586D0" wp14:editId="0E81B820">
            <wp:simplePos x="0" y="0"/>
            <wp:positionH relativeFrom="margin">
              <wp:posOffset>-789305</wp:posOffset>
            </wp:positionH>
            <wp:positionV relativeFrom="margin">
              <wp:posOffset>-117475</wp:posOffset>
            </wp:positionV>
            <wp:extent cx="7306943" cy="5530849"/>
            <wp:effectExtent l="0" t="0" r="0" b="0"/>
            <wp:wrapNone/>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6943" cy="5530849"/>
                    </a:xfrm>
                    <a:prstGeom prst="rect">
                      <a:avLst/>
                    </a:prstGeom>
                    <a:noFill/>
                  </pic:spPr>
                </pic:pic>
              </a:graphicData>
            </a:graphic>
          </wp:anchor>
        </w:drawing>
      </w:r>
      <w:bookmarkStart w:id="0" w:name="_DV_M0"/>
      <w:bookmarkEnd w:id="0"/>
      <w:r w:rsidR="00433104" w:rsidRPr="000A3B14">
        <w:rPr>
          <w:rFonts w:ascii="Arial" w:hAnsi="Arial" w:cs="Arial"/>
          <w:b/>
          <w:bCs/>
          <w:sz w:val="40"/>
          <w:szCs w:val="40"/>
          <w:lang w:val="en-GB"/>
        </w:rPr>
        <w:t>GENERAL TERMS AND CONDITIONS</w:t>
      </w:r>
      <w:bookmarkStart w:id="1" w:name="_DV_M1"/>
      <w:bookmarkEnd w:id="1"/>
    </w:p>
    <w:p w14:paraId="0B7B3BBE" w14:textId="77777777" w:rsidR="00264ABB" w:rsidRPr="000A3B14" w:rsidRDefault="000A3B14" w:rsidP="008079FE">
      <w:pPr>
        <w:widowControl/>
        <w:ind w:right="-8"/>
        <w:jc w:val="center"/>
        <w:rPr>
          <w:rFonts w:ascii="Arial" w:eastAsia="Times New Roman" w:hAnsi="Arial" w:cs="Arial"/>
          <w:sz w:val="40"/>
          <w:szCs w:val="40"/>
          <w:lang w:val="en-GB"/>
        </w:rPr>
      </w:pPr>
      <w:r>
        <w:rPr>
          <w:rFonts w:ascii="Arial" w:hAnsi="Arial" w:cs="Arial"/>
          <w:b/>
          <w:sz w:val="40"/>
          <w:szCs w:val="40"/>
          <w:lang w:val="en-GB"/>
        </w:rPr>
        <w:t xml:space="preserve"> OF </w:t>
      </w:r>
      <w:r w:rsidR="007642CD" w:rsidRPr="000A3B14">
        <w:rPr>
          <w:rFonts w:ascii="Arial" w:hAnsi="Arial" w:cs="Arial"/>
          <w:b/>
          <w:sz w:val="40"/>
          <w:szCs w:val="40"/>
          <w:lang w:val="en-GB"/>
        </w:rPr>
        <w:t>TRIGO Slovakia s.r.o.</w:t>
      </w:r>
    </w:p>
    <w:p w14:paraId="11AF8FAA" w14:textId="77777777" w:rsidR="00433104" w:rsidRPr="000A3B14" w:rsidRDefault="00433104" w:rsidP="008079FE">
      <w:pPr>
        <w:widowControl/>
        <w:ind w:right="-8"/>
        <w:jc w:val="both"/>
        <w:rPr>
          <w:rFonts w:ascii="Arial" w:eastAsia="Times New Roman" w:hAnsi="Arial" w:cs="Arial"/>
          <w:sz w:val="22"/>
          <w:szCs w:val="22"/>
          <w:lang w:val="en-GB"/>
        </w:rPr>
      </w:pPr>
    </w:p>
    <w:p w14:paraId="1727239C" w14:textId="77777777" w:rsidR="00BA48AB" w:rsidRPr="000A3B14" w:rsidRDefault="00BA48AB" w:rsidP="008079FE">
      <w:pPr>
        <w:widowControl/>
        <w:spacing w:after="160" w:line="259" w:lineRule="auto"/>
        <w:ind w:right="-8"/>
        <w:rPr>
          <w:rFonts w:ascii="Arial" w:eastAsia="Times New Roman" w:hAnsi="Arial" w:cs="Arial"/>
          <w:sz w:val="22"/>
          <w:szCs w:val="22"/>
          <w:lang w:val="en-GB"/>
        </w:rPr>
      </w:pPr>
      <w:bookmarkStart w:id="2" w:name="_DV_M2"/>
      <w:bookmarkStart w:id="3" w:name="_DV_M10"/>
      <w:bookmarkEnd w:id="2"/>
      <w:bookmarkEnd w:id="3"/>
      <w:r w:rsidRPr="000A3B14">
        <w:rPr>
          <w:rFonts w:ascii="Arial" w:eastAsia="Times New Roman" w:hAnsi="Arial" w:cs="Arial"/>
          <w:sz w:val="22"/>
          <w:szCs w:val="22"/>
          <w:lang w:val="en-GB"/>
        </w:rPr>
        <w:br w:type="page"/>
      </w:r>
    </w:p>
    <w:p w14:paraId="538DC9A6" w14:textId="77777777" w:rsidR="00064A69" w:rsidRPr="000A3B14" w:rsidRDefault="00064A69" w:rsidP="00F3110B">
      <w:pPr>
        <w:pStyle w:val="Nadpis1"/>
        <w:keepNext w:val="0"/>
        <w:keepLines w:val="0"/>
        <w:widowControl/>
        <w:numPr>
          <w:ilvl w:val="0"/>
          <w:numId w:val="0"/>
        </w:numPr>
        <w:ind w:right="-8"/>
        <w:rPr>
          <w:rFonts w:ascii="Arial" w:eastAsia="Times New Roman" w:hAnsi="Arial" w:cs="Arial"/>
          <w:b/>
          <w:color w:val="auto"/>
          <w:sz w:val="22"/>
          <w:szCs w:val="22"/>
          <w:lang w:val="en-GB"/>
        </w:rPr>
      </w:pPr>
      <w:bookmarkStart w:id="4" w:name="_DV_M11"/>
      <w:bookmarkEnd w:id="4"/>
      <w:r w:rsidRPr="000A3B14">
        <w:rPr>
          <w:rFonts w:ascii="Arial" w:eastAsia="Times New Roman" w:hAnsi="Arial" w:cs="Arial"/>
          <w:b/>
          <w:color w:val="auto"/>
          <w:sz w:val="22"/>
          <w:szCs w:val="22"/>
          <w:lang w:val="en-GB"/>
        </w:rPr>
        <w:lastRenderedPageBreak/>
        <w:t xml:space="preserve">Definitions </w:t>
      </w:r>
    </w:p>
    <w:p w14:paraId="017DC511" w14:textId="77777777" w:rsidR="00BA48AB" w:rsidRPr="000A3B14" w:rsidRDefault="00064A69" w:rsidP="008079FE">
      <w:pPr>
        <w:widowControl/>
        <w:tabs>
          <w:tab w:val="left" w:pos="5773"/>
        </w:tabs>
        <w:ind w:right="-8"/>
        <w:rPr>
          <w:rFonts w:ascii="Arial" w:eastAsia="Times New Roman" w:hAnsi="Arial" w:cs="Arial"/>
          <w:sz w:val="22"/>
          <w:szCs w:val="22"/>
          <w:lang w:val="en-GB"/>
        </w:rPr>
      </w:pPr>
      <w:r w:rsidRPr="000A3B14">
        <w:rPr>
          <w:rFonts w:ascii="Arial" w:eastAsia="Times New Roman" w:hAnsi="Arial" w:cs="Arial"/>
          <w:sz w:val="22"/>
          <w:szCs w:val="22"/>
          <w:lang w:val="en-GB"/>
        </w:rPr>
        <w:tab/>
      </w:r>
    </w:p>
    <w:p w14:paraId="50FDD5E5" w14:textId="77777777" w:rsidR="00F14F43" w:rsidRPr="000A3B14" w:rsidRDefault="00BA48AB" w:rsidP="008079FE">
      <w:pPr>
        <w:widowControl/>
        <w:ind w:right="-8"/>
        <w:jc w:val="both"/>
        <w:rPr>
          <w:rFonts w:ascii="Arial" w:eastAsia="Times New Roman" w:hAnsi="Arial" w:cs="Arial"/>
          <w:sz w:val="22"/>
          <w:szCs w:val="22"/>
          <w:lang w:val="en-GB"/>
        </w:rPr>
      </w:pPr>
      <w:bookmarkStart w:id="5" w:name="_DV_M12"/>
      <w:bookmarkEnd w:id="5"/>
      <w:r w:rsidRPr="000A3B14">
        <w:rPr>
          <w:rFonts w:ascii="Arial" w:eastAsia="Times New Roman" w:hAnsi="Arial" w:cs="Arial"/>
          <w:sz w:val="22"/>
          <w:szCs w:val="22"/>
          <w:lang w:val="en-GB"/>
        </w:rPr>
        <w:t>“</w:t>
      </w:r>
      <w:r w:rsidR="00F14F43" w:rsidRPr="000A3B14">
        <w:rPr>
          <w:rFonts w:ascii="Arial" w:eastAsia="Times New Roman" w:hAnsi="Arial" w:cs="Arial"/>
          <w:b/>
          <w:sz w:val="22"/>
          <w:szCs w:val="22"/>
          <w:lang w:val="en-GB"/>
        </w:rPr>
        <w:t>Affiliates</w:t>
      </w:r>
      <w:r w:rsidR="00F14F43" w:rsidRPr="000A3B14">
        <w:rPr>
          <w:rFonts w:ascii="Arial" w:eastAsia="Times New Roman" w:hAnsi="Arial" w:cs="Arial"/>
          <w:sz w:val="22"/>
          <w:szCs w:val="22"/>
          <w:lang w:val="en-GB"/>
        </w:rPr>
        <w:t xml:space="preserve">” </w:t>
      </w:r>
      <w:bookmarkStart w:id="6" w:name="_DV_C21"/>
      <w:r w:rsidR="00FF5E33" w:rsidRPr="000A3B14">
        <w:rPr>
          <w:rFonts w:ascii="Arial" w:eastAsia="Times New Roman" w:hAnsi="Arial" w:cs="Arial"/>
          <w:sz w:val="22"/>
          <w:szCs w:val="22"/>
          <w:lang w:val="en-GB"/>
        </w:rPr>
        <w:t xml:space="preserve">shall mean </w:t>
      </w:r>
      <w:r w:rsidR="007642CD" w:rsidRPr="000A3B14">
        <w:rPr>
          <w:rFonts w:ascii="Arial" w:eastAsia="Times New Roman" w:hAnsi="Arial" w:cs="Arial"/>
          <w:sz w:val="22"/>
          <w:szCs w:val="22"/>
          <w:lang w:val="en-GB"/>
        </w:rPr>
        <w:t xml:space="preserve">a company controlled by TRIGO or a company controlling TRIGO or a company under join control together with TRIGO according to §66a of </w:t>
      </w:r>
      <w:r w:rsidR="00FF5E33" w:rsidRPr="000A3B14">
        <w:rPr>
          <w:rFonts w:ascii="Arial" w:eastAsia="Times New Roman" w:hAnsi="Arial" w:cs="Arial"/>
          <w:sz w:val="22"/>
          <w:szCs w:val="22"/>
          <w:lang w:val="en-GB"/>
        </w:rPr>
        <w:t>Commercial Code.</w:t>
      </w:r>
      <w:bookmarkEnd w:id="6"/>
    </w:p>
    <w:p w14:paraId="35039F4A" w14:textId="77777777" w:rsidR="00F14F43" w:rsidRDefault="00F14F43" w:rsidP="008079FE">
      <w:pPr>
        <w:widowControl/>
        <w:ind w:right="-8"/>
        <w:jc w:val="both"/>
        <w:rPr>
          <w:rFonts w:ascii="Arial" w:eastAsia="Times New Roman" w:hAnsi="Arial" w:cs="Arial"/>
          <w:sz w:val="22"/>
          <w:szCs w:val="22"/>
          <w:lang w:val="en-GB"/>
        </w:rPr>
      </w:pPr>
    </w:p>
    <w:p w14:paraId="6702AACE" w14:textId="77777777" w:rsidR="00635DD6" w:rsidRPr="0026751C" w:rsidRDefault="00635DD6" w:rsidP="00635DD6">
      <w:pPr>
        <w:widowControl/>
        <w:ind w:right="-8"/>
        <w:jc w:val="both"/>
        <w:rPr>
          <w:rFonts w:ascii="Arial" w:eastAsia="Times New Roman" w:hAnsi="Arial" w:cs="Arial"/>
          <w:sz w:val="22"/>
          <w:szCs w:val="22"/>
        </w:rPr>
      </w:pPr>
      <w:bookmarkStart w:id="7" w:name="_DV_C23"/>
      <w:r w:rsidRPr="0026751C">
        <w:rPr>
          <w:rFonts w:ascii="Arial" w:hAnsi="Arial" w:cs="Arial"/>
          <w:b/>
          <w:sz w:val="22"/>
          <w:szCs w:val="22"/>
        </w:rPr>
        <w:t xml:space="preserve">“Applicable Law” </w:t>
      </w:r>
      <w:r w:rsidRPr="0026751C">
        <w:rPr>
          <w:rFonts w:ascii="Arial" w:hAnsi="Arial" w:cs="Arial"/>
          <w:sz w:val="22"/>
          <w:szCs w:val="22"/>
        </w:rPr>
        <w:t>means any domestic or foreign statute, law, regulation, regulatory guideline or policy, rule or other statement or pronouncement having the force of law, or any consent, exemption, approval or license of any governmental authority having jurisdiction, whether or not having the force of law.</w:t>
      </w:r>
      <w:bookmarkEnd w:id="7"/>
    </w:p>
    <w:p w14:paraId="6C5F8144" w14:textId="77777777" w:rsidR="00635DD6" w:rsidRPr="00A940A3" w:rsidRDefault="00635DD6" w:rsidP="008079FE">
      <w:pPr>
        <w:widowControl/>
        <w:ind w:right="-8"/>
        <w:jc w:val="both"/>
        <w:rPr>
          <w:rFonts w:ascii="Arial" w:eastAsia="Times New Roman" w:hAnsi="Arial" w:cs="Arial"/>
          <w:sz w:val="22"/>
          <w:szCs w:val="22"/>
        </w:rPr>
      </w:pPr>
    </w:p>
    <w:p w14:paraId="26EF0524" w14:textId="1A509F97" w:rsidR="00BA48AB" w:rsidRPr="000A3B14" w:rsidRDefault="00F14F43" w:rsidP="008079FE">
      <w:pPr>
        <w:widowControl/>
        <w:ind w:right="-8"/>
        <w:jc w:val="both"/>
        <w:rPr>
          <w:rFonts w:ascii="Arial" w:eastAsia="Times New Roman" w:hAnsi="Arial" w:cs="Arial"/>
          <w:sz w:val="22"/>
          <w:szCs w:val="22"/>
          <w:lang w:val="en-GB"/>
        </w:rPr>
      </w:pPr>
      <w:bookmarkStart w:id="8" w:name="_DV_M13"/>
      <w:bookmarkEnd w:id="8"/>
      <w:r w:rsidRPr="000A3B14">
        <w:rPr>
          <w:rFonts w:ascii="Arial" w:eastAsia="Times New Roman" w:hAnsi="Arial" w:cs="Arial"/>
          <w:sz w:val="22"/>
          <w:szCs w:val="22"/>
          <w:lang w:val="en-GB"/>
        </w:rPr>
        <w:t>“</w:t>
      </w:r>
      <w:r w:rsidR="00BA48AB" w:rsidRPr="000A3B14">
        <w:rPr>
          <w:rFonts w:ascii="Arial" w:eastAsia="Times New Roman" w:hAnsi="Arial" w:cs="Arial"/>
          <w:b/>
          <w:sz w:val="22"/>
          <w:szCs w:val="22"/>
          <w:lang w:val="en-GB"/>
        </w:rPr>
        <w:t>Confidential Information</w:t>
      </w:r>
      <w:r w:rsidR="00BA48AB" w:rsidRPr="000A3B14">
        <w:rPr>
          <w:rFonts w:ascii="Arial" w:eastAsia="Times New Roman" w:hAnsi="Arial" w:cs="Arial"/>
          <w:sz w:val="22"/>
          <w:szCs w:val="22"/>
          <w:lang w:val="en-GB"/>
        </w:rPr>
        <w:t xml:space="preserve">” </w:t>
      </w:r>
      <w:bookmarkStart w:id="9" w:name="_DV_M14"/>
      <w:bookmarkEnd w:id="9"/>
      <w:r w:rsidR="00BA48AB" w:rsidRPr="000A3B14">
        <w:rPr>
          <w:rFonts w:ascii="Arial" w:eastAsia="Times New Roman" w:hAnsi="Arial" w:cs="Arial"/>
          <w:sz w:val="22"/>
          <w:szCs w:val="22"/>
          <w:lang w:val="en-GB"/>
        </w:rPr>
        <w:t>all information regardless of the object (technical, industrial, financial, commercial, or other), nature (know-how, methods, processes, technical details and installation, or other), format or medium (written or printed, CD Rom</w:t>
      </w:r>
      <w:r w:rsidR="00BA48AB" w:rsidRPr="00E516E9">
        <w:rPr>
          <w:rFonts w:ascii="Arial" w:eastAsia="Times New Roman" w:hAnsi="Arial" w:cs="Arial"/>
          <w:sz w:val="22"/>
          <w:szCs w:val="22"/>
          <w:lang w:val="en-GB"/>
        </w:rPr>
        <w:t xml:space="preserve">, </w:t>
      </w:r>
      <w:r w:rsidR="00E516E9" w:rsidRPr="00E516E9">
        <w:rPr>
          <w:rFonts w:ascii="Arial" w:eastAsia="Times New Roman" w:hAnsi="Arial" w:cs="Arial"/>
          <w:sz w:val="22"/>
          <w:szCs w:val="22"/>
          <w:lang w:val="en-GB"/>
        </w:rPr>
        <w:t xml:space="preserve"> USB memory stick</w:t>
      </w:r>
      <w:r w:rsidR="00BA48AB" w:rsidRPr="00E516E9">
        <w:rPr>
          <w:rFonts w:ascii="Arial" w:eastAsia="Times New Roman" w:hAnsi="Arial" w:cs="Arial"/>
          <w:sz w:val="22"/>
          <w:szCs w:val="22"/>
          <w:lang w:val="en-GB"/>
        </w:rPr>
        <w:t>,</w:t>
      </w:r>
      <w:r w:rsidR="00BA48AB" w:rsidRPr="00BB35AD">
        <w:rPr>
          <w:rFonts w:ascii="Arial" w:eastAsia="Times New Roman" w:hAnsi="Arial" w:cs="Arial"/>
          <w:sz w:val="22"/>
          <w:szCs w:val="22"/>
          <w:lang w:val="en-GB"/>
        </w:rPr>
        <w:t xml:space="preserve"> </w:t>
      </w:r>
      <w:r w:rsidR="00BA48AB" w:rsidRPr="000A3B14">
        <w:rPr>
          <w:rFonts w:ascii="Arial" w:eastAsia="Times New Roman" w:hAnsi="Arial" w:cs="Arial"/>
          <w:sz w:val="22"/>
          <w:szCs w:val="22"/>
          <w:lang w:val="en-GB"/>
        </w:rPr>
        <w:t>samples, drawings, or other), mode of transmission (written, oral, including computer networks and/or electronic mail) and origin which will be communicated between the Parties during or in connection wi</w:t>
      </w:r>
      <w:r w:rsidR="00882C5D" w:rsidRPr="000A3B14">
        <w:rPr>
          <w:rFonts w:ascii="Arial" w:eastAsia="Times New Roman" w:hAnsi="Arial" w:cs="Arial"/>
          <w:sz w:val="22"/>
          <w:szCs w:val="22"/>
          <w:lang w:val="en-GB"/>
        </w:rPr>
        <w:t>th the execution of the Service</w:t>
      </w:r>
      <w:bookmarkStart w:id="10" w:name="_DV_C26"/>
      <w:r w:rsidR="00882C5D" w:rsidRPr="000A3B14">
        <w:rPr>
          <w:rFonts w:ascii="Arial" w:hAnsi="Arial" w:cs="Arial"/>
          <w:sz w:val="22"/>
          <w:szCs w:val="22"/>
          <w:lang w:val="en-GB"/>
        </w:rPr>
        <w:t xml:space="preserve">, which includes, among other things, information relating to products, clients, business accounts, financial and contractual agreements or other transactional or business agreements, reports, recommendations, notices or </w:t>
      </w:r>
      <w:r w:rsidR="00882C5D" w:rsidRPr="000A3B14">
        <w:rPr>
          <w:rFonts w:ascii="Arial" w:eastAsia="Times New Roman" w:hAnsi="Arial" w:cs="Arial"/>
          <w:sz w:val="22"/>
          <w:szCs w:val="22"/>
          <w:lang w:val="en-GB"/>
        </w:rPr>
        <w:t>tests, program source codes or object codes, and development plans</w:t>
      </w:r>
      <w:bookmarkStart w:id="11" w:name="_DV_M15"/>
      <w:bookmarkEnd w:id="10"/>
      <w:bookmarkEnd w:id="11"/>
      <w:r w:rsidR="00882C5D" w:rsidRPr="000A3B14">
        <w:rPr>
          <w:rFonts w:ascii="Arial" w:eastAsia="Times New Roman" w:hAnsi="Arial" w:cs="Arial"/>
          <w:sz w:val="22"/>
          <w:szCs w:val="22"/>
          <w:lang w:val="en-GB"/>
        </w:rPr>
        <w:t>.</w:t>
      </w:r>
    </w:p>
    <w:p w14:paraId="3AA4FE3C" w14:textId="77777777" w:rsidR="00EB08C1" w:rsidRPr="000A3B14" w:rsidRDefault="00EB08C1" w:rsidP="008079FE">
      <w:pPr>
        <w:widowControl/>
        <w:ind w:right="-8"/>
        <w:jc w:val="both"/>
        <w:rPr>
          <w:rFonts w:ascii="Arial" w:eastAsia="Times New Roman" w:hAnsi="Arial" w:cs="Arial"/>
          <w:sz w:val="22"/>
          <w:szCs w:val="22"/>
          <w:lang w:val="en-GB"/>
        </w:rPr>
      </w:pPr>
    </w:p>
    <w:p w14:paraId="66BA1A90" w14:textId="77777777" w:rsidR="00EB08C1" w:rsidRPr="000A3B14" w:rsidRDefault="00EB08C1" w:rsidP="008079FE">
      <w:pPr>
        <w:widowControl/>
        <w:ind w:right="-8"/>
        <w:jc w:val="both"/>
        <w:rPr>
          <w:rFonts w:ascii="Arial" w:eastAsia="Times New Roman" w:hAnsi="Arial" w:cs="Arial"/>
          <w:sz w:val="22"/>
          <w:szCs w:val="22"/>
          <w:lang w:val="en-GB"/>
        </w:rPr>
      </w:pPr>
      <w:r w:rsidRPr="00AF64D5">
        <w:rPr>
          <w:rFonts w:ascii="Arial" w:eastAsia="Times New Roman" w:hAnsi="Arial" w:cs="Arial"/>
          <w:b/>
          <w:sz w:val="22"/>
          <w:szCs w:val="22"/>
          <w:lang w:val="en-GB"/>
        </w:rPr>
        <w:t>“Component”</w:t>
      </w:r>
      <w:r w:rsidRPr="00AF64D5">
        <w:rPr>
          <w:rFonts w:ascii="Arial" w:eastAsia="Times New Roman" w:hAnsi="Arial" w:cs="Arial"/>
          <w:sz w:val="22"/>
          <w:szCs w:val="22"/>
          <w:lang w:val="en-GB"/>
        </w:rPr>
        <w:t xml:space="preserve"> means part, goods, semi-finished product, material or any its combination, to which Services provided by TRIGO relate.</w:t>
      </w:r>
    </w:p>
    <w:p w14:paraId="0C99ED31" w14:textId="77777777" w:rsidR="00BA48AB" w:rsidRPr="000A3B14" w:rsidRDefault="00BA48AB" w:rsidP="008079FE">
      <w:pPr>
        <w:widowControl/>
        <w:ind w:right="-8"/>
        <w:jc w:val="both"/>
        <w:rPr>
          <w:rFonts w:ascii="Arial" w:eastAsia="Times New Roman" w:hAnsi="Arial" w:cs="Arial"/>
          <w:sz w:val="22"/>
          <w:szCs w:val="22"/>
          <w:lang w:val="en-GB"/>
        </w:rPr>
      </w:pPr>
    </w:p>
    <w:p w14:paraId="082D3357" w14:textId="77777777" w:rsidR="00BA48AB" w:rsidRPr="000A3B14" w:rsidRDefault="00BA48AB" w:rsidP="008079FE">
      <w:pPr>
        <w:widowControl/>
        <w:ind w:right="-8"/>
        <w:jc w:val="both"/>
        <w:rPr>
          <w:rFonts w:ascii="Arial" w:eastAsia="Times New Roman" w:hAnsi="Arial" w:cs="Arial"/>
          <w:sz w:val="22"/>
          <w:szCs w:val="22"/>
          <w:lang w:val="en-GB"/>
        </w:rPr>
      </w:pPr>
      <w:bookmarkStart w:id="12" w:name="_DV_M16"/>
      <w:bookmarkEnd w:id="12"/>
      <w:r w:rsidRPr="000A3B14">
        <w:rPr>
          <w:rFonts w:ascii="Arial" w:eastAsia="Times New Roman" w:hAnsi="Arial" w:cs="Arial"/>
          <w:sz w:val="22"/>
          <w:szCs w:val="22"/>
          <w:lang w:val="en-GB"/>
        </w:rPr>
        <w:t>“</w:t>
      </w:r>
      <w:r w:rsidR="006E343B" w:rsidRPr="000A3B14">
        <w:rPr>
          <w:rFonts w:ascii="Arial" w:eastAsia="Times New Roman" w:hAnsi="Arial" w:cs="Arial"/>
          <w:b/>
          <w:sz w:val="22"/>
          <w:szCs w:val="22"/>
          <w:lang w:val="en-GB"/>
        </w:rPr>
        <w:t xml:space="preserve">Contractual </w:t>
      </w:r>
      <w:bookmarkStart w:id="13" w:name="_DV_M17"/>
      <w:bookmarkEnd w:id="13"/>
      <w:r w:rsidR="00893E14" w:rsidRPr="000A3B14">
        <w:rPr>
          <w:rFonts w:ascii="Arial" w:eastAsia="Times New Roman" w:hAnsi="Arial" w:cs="Arial"/>
          <w:b/>
          <w:sz w:val="22"/>
          <w:szCs w:val="22"/>
          <w:lang w:val="en-GB"/>
        </w:rPr>
        <w:t>Documentation</w:t>
      </w:r>
      <w:r w:rsidR="00893E14" w:rsidRPr="000A3B14">
        <w:rPr>
          <w:rFonts w:ascii="Arial" w:eastAsia="Times New Roman" w:hAnsi="Arial" w:cs="Arial"/>
          <w:sz w:val="22"/>
          <w:szCs w:val="22"/>
          <w:lang w:val="en-GB"/>
        </w:rPr>
        <w:t>“</w:t>
      </w:r>
      <w:r w:rsidR="00893E14" w:rsidRPr="000A3B14">
        <w:rPr>
          <w:rFonts w:ascii="Arial" w:hAnsi="Arial" w:cs="Arial"/>
          <w:sz w:val="22"/>
          <w:szCs w:val="22"/>
          <w:lang w:val="en-GB"/>
        </w:rPr>
        <w:t xml:space="preserve"> means</w:t>
      </w:r>
      <w:r w:rsidR="006E343B" w:rsidRPr="000A3B14">
        <w:rPr>
          <w:rFonts w:ascii="Arial" w:eastAsia="Times New Roman" w:hAnsi="Arial" w:cs="Arial"/>
          <w:sz w:val="22"/>
          <w:szCs w:val="22"/>
          <w:lang w:val="en-GB"/>
        </w:rPr>
        <w:t xml:space="preserve"> one or more</w:t>
      </w:r>
      <w:r w:rsidR="000F7CE0" w:rsidRPr="000A3B14">
        <w:rPr>
          <w:rFonts w:ascii="Arial" w:eastAsia="Times New Roman" w:hAnsi="Arial" w:cs="Arial"/>
          <w:sz w:val="22"/>
          <w:szCs w:val="22"/>
          <w:lang w:val="en-GB"/>
        </w:rPr>
        <w:t xml:space="preserve"> </w:t>
      </w:r>
      <w:r w:rsidR="006E343B" w:rsidRPr="000A3B14">
        <w:rPr>
          <w:rFonts w:ascii="Arial" w:eastAsia="Times New Roman" w:hAnsi="Arial" w:cs="Arial"/>
          <w:sz w:val="22"/>
          <w:szCs w:val="22"/>
          <w:lang w:val="en-GB"/>
        </w:rPr>
        <w:t xml:space="preserve">of the following documents: Mission Order, Quotation, Work Instruction, Work Range and/or the </w:t>
      </w:r>
      <w:r w:rsidR="00A46B13" w:rsidRPr="000A3B14">
        <w:rPr>
          <w:rFonts w:ascii="Arial" w:eastAsia="Times New Roman" w:hAnsi="Arial" w:cs="Arial"/>
          <w:sz w:val="22"/>
          <w:szCs w:val="22"/>
          <w:lang w:val="en-GB"/>
        </w:rPr>
        <w:t>GT</w:t>
      </w:r>
      <w:bookmarkStart w:id="14" w:name="_DV_C30"/>
      <w:r w:rsidR="00A46B13" w:rsidRPr="000A3B14">
        <w:rPr>
          <w:rFonts w:ascii="Arial" w:hAnsi="Arial" w:cs="Arial"/>
          <w:sz w:val="22"/>
          <w:szCs w:val="22"/>
          <w:lang w:val="en-GB"/>
        </w:rPr>
        <w:t>C</w:t>
      </w:r>
      <w:bookmarkStart w:id="15" w:name="_DV_M18"/>
      <w:bookmarkEnd w:id="14"/>
      <w:bookmarkEnd w:id="15"/>
      <w:r w:rsidR="006E343B" w:rsidRPr="000A3B14">
        <w:rPr>
          <w:rFonts w:ascii="Arial" w:eastAsia="Times New Roman" w:hAnsi="Arial" w:cs="Arial"/>
          <w:sz w:val="22"/>
          <w:szCs w:val="22"/>
          <w:lang w:val="en-GB"/>
        </w:rPr>
        <w:t>.</w:t>
      </w:r>
    </w:p>
    <w:p w14:paraId="49174F78" w14:textId="77777777" w:rsidR="00092E4F" w:rsidRPr="000A3B14" w:rsidRDefault="00092E4F" w:rsidP="008079FE">
      <w:pPr>
        <w:widowControl/>
        <w:ind w:right="-8"/>
        <w:jc w:val="both"/>
        <w:rPr>
          <w:rFonts w:ascii="Arial" w:eastAsia="Times New Roman" w:hAnsi="Arial" w:cs="Arial"/>
          <w:sz w:val="22"/>
          <w:szCs w:val="22"/>
          <w:lang w:val="en-GB"/>
        </w:rPr>
      </w:pPr>
    </w:p>
    <w:p w14:paraId="1E5097A5" w14:textId="2349CBB7" w:rsidR="00BA48AB" w:rsidRDefault="00BA48AB" w:rsidP="008079FE">
      <w:pPr>
        <w:widowControl/>
        <w:spacing w:after="160" w:line="259" w:lineRule="auto"/>
        <w:ind w:right="-8"/>
        <w:jc w:val="both"/>
        <w:rPr>
          <w:rFonts w:ascii="Arial" w:eastAsia="Times New Roman" w:hAnsi="Arial" w:cs="Arial"/>
          <w:sz w:val="22"/>
          <w:szCs w:val="22"/>
          <w:lang w:val="en-GB"/>
        </w:rPr>
      </w:pPr>
      <w:bookmarkStart w:id="16" w:name="_DV_M19"/>
      <w:bookmarkStart w:id="17" w:name="_DV_M24"/>
      <w:bookmarkEnd w:id="16"/>
      <w:bookmarkEnd w:id="17"/>
      <w:r w:rsidRPr="000A3B14">
        <w:rPr>
          <w:rFonts w:ascii="Arial" w:eastAsia="Times New Roman" w:hAnsi="Arial" w:cs="Arial"/>
          <w:sz w:val="22"/>
          <w:szCs w:val="22"/>
          <w:lang w:val="en-GB"/>
        </w:rPr>
        <w:t>“</w:t>
      </w:r>
      <w:r w:rsidR="00EC4187" w:rsidRPr="000A3B14">
        <w:rPr>
          <w:rFonts w:ascii="Arial" w:eastAsia="Times New Roman" w:hAnsi="Arial" w:cs="Arial"/>
          <w:b/>
          <w:sz w:val="22"/>
          <w:szCs w:val="22"/>
          <w:lang w:val="en-GB"/>
        </w:rPr>
        <w:t>Customer</w:t>
      </w:r>
      <w:r w:rsidR="00EC4187" w:rsidRPr="000A3B14">
        <w:rPr>
          <w:rFonts w:ascii="Arial" w:eastAsia="Times New Roman" w:hAnsi="Arial" w:cs="Arial"/>
          <w:sz w:val="22"/>
          <w:szCs w:val="22"/>
          <w:lang w:val="en-GB"/>
        </w:rPr>
        <w:t>”</w:t>
      </w:r>
      <w:r w:rsidR="00E83BF5" w:rsidRPr="000A3B14">
        <w:rPr>
          <w:rFonts w:ascii="Arial" w:eastAsia="Times New Roman" w:hAnsi="Arial" w:cs="Arial"/>
          <w:sz w:val="22"/>
          <w:szCs w:val="22"/>
          <w:lang w:val="en-GB"/>
        </w:rPr>
        <w:t xml:space="preserve"> </w:t>
      </w:r>
      <w:bookmarkStart w:id="18" w:name="_DV_C39"/>
      <w:r w:rsidR="00F66C38" w:rsidRPr="000A3B14">
        <w:rPr>
          <w:rFonts w:ascii="Arial" w:hAnsi="Arial" w:cs="Arial"/>
          <w:sz w:val="22"/>
          <w:szCs w:val="22"/>
          <w:lang w:val="en-GB"/>
        </w:rPr>
        <w:t>means</w:t>
      </w:r>
      <w:bookmarkStart w:id="19" w:name="_DV_M25"/>
      <w:bookmarkEnd w:id="18"/>
      <w:bookmarkEnd w:id="19"/>
      <w:r w:rsidR="00E83BF5" w:rsidRPr="000A3B14">
        <w:rPr>
          <w:rFonts w:ascii="Arial" w:eastAsia="Times New Roman" w:hAnsi="Arial" w:cs="Arial"/>
          <w:sz w:val="22"/>
          <w:szCs w:val="22"/>
          <w:lang w:val="en-GB"/>
        </w:rPr>
        <w:t xml:space="preserve"> any </w:t>
      </w:r>
      <w:r w:rsidR="008F3BE2" w:rsidRPr="000A3B14">
        <w:rPr>
          <w:rFonts w:ascii="Arial" w:eastAsia="Times New Roman" w:hAnsi="Arial" w:cs="Arial"/>
          <w:sz w:val="22"/>
          <w:szCs w:val="22"/>
          <w:lang w:val="en-GB"/>
        </w:rPr>
        <w:t>company</w:t>
      </w:r>
      <w:r w:rsidR="00E83BF5" w:rsidRPr="000A3B14">
        <w:rPr>
          <w:rFonts w:ascii="Arial" w:eastAsia="Times New Roman" w:hAnsi="Arial" w:cs="Arial"/>
          <w:sz w:val="22"/>
          <w:szCs w:val="22"/>
          <w:lang w:val="en-GB"/>
        </w:rPr>
        <w:t xml:space="preserve"> who purchases Services from </w:t>
      </w:r>
      <w:r w:rsidR="00044891" w:rsidRPr="000A3B14">
        <w:rPr>
          <w:rFonts w:ascii="Arial" w:eastAsia="Times New Roman" w:hAnsi="Arial" w:cs="Arial"/>
          <w:sz w:val="22"/>
          <w:szCs w:val="22"/>
          <w:lang w:val="en-GB"/>
        </w:rPr>
        <w:t>TRIGO</w:t>
      </w:r>
      <w:r w:rsidRPr="000A3B14">
        <w:rPr>
          <w:rFonts w:ascii="Arial" w:eastAsia="Times New Roman" w:hAnsi="Arial" w:cs="Arial"/>
          <w:sz w:val="22"/>
          <w:szCs w:val="22"/>
          <w:lang w:val="en-GB"/>
        </w:rPr>
        <w:t>.</w:t>
      </w:r>
    </w:p>
    <w:p w14:paraId="6118F06A" w14:textId="076E5628" w:rsidR="00AD7DA7" w:rsidRPr="000A3B14" w:rsidRDefault="00AD7DA7" w:rsidP="008079FE">
      <w:pPr>
        <w:widowControl/>
        <w:spacing w:after="160" w:line="259" w:lineRule="auto"/>
        <w:ind w:right="-8"/>
        <w:jc w:val="both"/>
        <w:rPr>
          <w:rFonts w:ascii="Arial" w:eastAsia="Times New Roman" w:hAnsi="Arial" w:cs="Arial"/>
          <w:sz w:val="22"/>
          <w:szCs w:val="22"/>
          <w:lang w:val="en-GB"/>
        </w:rPr>
      </w:pPr>
      <w:r>
        <w:rPr>
          <w:rFonts w:ascii="Arial" w:eastAsia="Times New Roman" w:hAnsi="Arial" w:cs="Arial"/>
          <w:sz w:val="22"/>
          <w:szCs w:val="22"/>
          <w:lang w:val="en-GB"/>
        </w:rPr>
        <w:t>“</w:t>
      </w:r>
      <w:r w:rsidRPr="00AD7DA7">
        <w:rPr>
          <w:rFonts w:ascii="Arial" w:eastAsia="Times New Roman" w:hAnsi="Arial" w:cs="Arial"/>
          <w:b/>
          <w:bCs/>
          <w:sz w:val="22"/>
          <w:szCs w:val="22"/>
          <w:lang w:val="en-GB"/>
        </w:rPr>
        <w:t xml:space="preserve">Customer Escalation </w:t>
      </w:r>
      <w:r>
        <w:rPr>
          <w:rFonts w:ascii="Arial" w:eastAsia="Times New Roman" w:hAnsi="Arial" w:cs="Arial"/>
          <w:b/>
          <w:bCs/>
          <w:sz w:val="22"/>
          <w:szCs w:val="22"/>
          <w:lang w:val="en-GB"/>
        </w:rPr>
        <w:t>M</w:t>
      </w:r>
      <w:r w:rsidRPr="00AD7DA7">
        <w:rPr>
          <w:rFonts w:ascii="Arial" w:eastAsia="Times New Roman" w:hAnsi="Arial" w:cs="Arial"/>
          <w:b/>
          <w:bCs/>
          <w:sz w:val="22"/>
          <w:szCs w:val="22"/>
          <w:lang w:val="en-GB"/>
        </w:rPr>
        <w:t>atrix</w:t>
      </w:r>
      <w:r>
        <w:rPr>
          <w:rFonts w:ascii="Arial" w:eastAsia="Times New Roman" w:hAnsi="Arial" w:cs="Arial"/>
          <w:sz w:val="22"/>
          <w:szCs w:val="22"/>
          <w:lang w:val="en-GB"/>
        </w:rPr>
        <w:t xml:space="preserve">” </w:t>
      </w:r>
      <w:r w:rsidRPr="00AD7DA7">
        <w:rPr>
          <w:rFonts w:ascii="Arial" w:eastAsia="Times New Roman" w:hAnsi="Arial" w:cs="Arial"/>
          <w:sz w:val="22"/>
          <w:szCs w:val="22"/>
          <w:lang w:val="en-GB"/>
        </w:rPr>
        <w:t>means the document drafted by Customer, which will specify multiple user contacts to be notified in the event of critical issues</w:t>
      </w:r>
      <w:r>
        <w:rPr>
          <w:rFonts w:ascii="Arial" w:eastAsia="Times New Roman" w:hAnsi="Arial" w:cs="Arial"/>
          <w:sz w:val="22"/>
          <w:szCs w:val="22"/>
          <w:lang w:val="en-GB"/>
        </w:rPr>
        <w:t>.</w:t>
      </w:r>
    </w:p>
    <w:p w14:paraId="14D661BF" w14:textId="77777777" w:rsidR="00D570AD" w:rsidRPr="000A3B14" w:rsidRDefault="00893E14" w:rsidP="008079FE">
      <w:pPr>
        <w:widowControl/>
        <w:spacing w:after="160" w:line="259" w:lineRule="auto"/>
        <w:ind w:right="-8"/>
        <w:jc w:val="both"/>
        <w:rPr>
          <w:rFonts w:ascii="Arial" w:eastAsia="Times New Roman" w:hAnsi="Arial" w:cs="Arial"/>
          <w:sz w:val="22"/>
          <w:szCs w:val="22"/>
          <w:lang w:val="en-GB"/>
        </w:rPr>
      </w:pPr>
      <w:r w:rsidRPr="000A3B14">
        <w:rPr>
          <w:rFonts w:ascii="Arial" w:eastAsia="Times New Roman" w:hAnsi="Arial" w:cs="Arial"/>
          <w:sz w:val="22"/>
          <w:szCs w:val="22"/>
          <w:lang w:val="en-GB"/>
        </w:rPr>
        <w:t>“</w:t>
      </w:r>
      <w:r w:rsidRPr="000A3B14">
        <w:rPr>
          <w:rFonts w:ascii="Arial" w:eastAsia="Times New Roman" w:hAnsi="Arial" w:cs="Arial"/>
          <w:b/>
          <w:sz w:val="22"/>
          <w:szCs w:val="22"/>
          <w:lang w:val="en-GB"/>
        </w:rPr>
        <w:t>Customer Personnel</w:t>
      </w:r>
      <w:r w:rsidRPr="000A3B14">
        <w:rPr>
          <w:rFonts w:ascii="Arial" w:eastAsia="Times New Roman" w:hAnsi="Arial" w:cs="Arial"/>
          <w:sz w:val="22"/>
          <w:szCs w:val="22"/>
          <w:lang w:val="en-GB"/>
        </w:rPr>
        <w:t xml:space="preserve">” </w:t>
      </w:r>
      <w:r w:rsidRPr="000A3B14">
        <w:rPr>
          <w:rFonts w:ascii="Arial" w:eastAsia="Times New Roman" w:hAnsi="Arial" w:cs="Arial"/>
          <w:sz w:val="22"/>
          <w:lang w:val="en-GB" w:eastAsia="fr-FR"/>
        </w:rPr>
        <w:t>means any person who is directly or indirectly employed or engaged by the Customer and/or its Affiliates)</w:t>
      </w:r>
    </w:p>
    <w:p w14:paraId="7F7096D4" w14:textId="77777777" w:rsidR="00BA48AB" w:rsidRPr="000A3B14" w:rsidRDefault="00BA48AB" w:rsidP="008079FE">
      <w:pPr>
        <w:widowControl/>
        <w:spacing w:after="160" w:line="259" w:lineRule="auto"/>
        <w:ind w:right="-8"/>
        <w:jc w:val="both"/>
        <w:rPr>
          <w:rFonts w:ascii="Arial" w:eastAsia="Times New Roman" w:hAnsi="Arial" w:cs="Arial"/>
          <w:sz w:val="22"/>
          <w:szCs w:val="22"/>
          <w:lang w:val="en-GB"/>
        </w:rPr>
      </w:pPr>
      <w:bookmarkStart w:id="20" w:name="_DV_M26"/>
      <w:bookmarkEnd w:id="20"/>
      <w:r w:rsidRPr="000A3B14">
        <w:rPr>
          <w:rFonts w:ascii="Arial" w:eastAsia="Times New Roman" w:hAnsi="Arial" w:cs="Arial"/>
          <w:sz w:val="22"/>
          <w:szCs w:val="22"/>
          <w:lang w:val="en-GB"/>
        </w:rPr>
        <w:t>“</w:t>
      </w:r>
      <w:r w:rsidR="00B92E8B" w:rsidRPr="000A3B14">
        <w:rPr>
          <w:rFonts w:ascii="Arial" w:eastAsia="Times New Roman" w:hAnsi="Arial" w:cs="Arial"/>
          <w:b/>
          <w:sz w:val="22"/>
          <w:szCs w:val="22"/>
          <w:lang w:val="en-GB"/>
        </w:rPr>
        <w:t>Days</w:t>
      </w:r>
      <w:r w:rsidR="00B92E8B" w:rsidRPr="000A3B14">
        <w:rPr>
          <w:rFonts w:ascii="Arial" w:eastAsia="Times New Roman" w:hAnsi="Arial" w:cs="Arial"/>
          <w:sz w:val="22"/>
          <w:szCs w:val="22"/>
          <w:lang w:val="en-GB"/>
        </w:rPr>
        <w:t xml:space="preserve">” </w:t>
      </w:r>
      <w:bookmarkStart w:id="21" w:name="_DV_C41"/>
      <w:r w:rsidR="00F66C38" w:rsidRPr="000A3B14">
        <w:rPr>
          <w:rFonts w:ascii="Arial" w:hAnsi="Arial" w:cs="Arial"/>
          <w:sz w:val="22"/>
          <w:szCs w:val="22"/>
          <w:lang w:val="en-GB"/>
        </w:rPr>
        <w:t>means</w:t>
      </w:r>
      <w:bookmarkStart w:id="22" w:name="_DV_M27"/>
      <w:bookmarkEnd w:id="21"/>
      <w:bookmarkEnd w:id="22"/>
      <w:r w:rsidR="008F3BE2" w:rsidRPr="000A3B14">
        <w:rPr>
          <w:rFonts w:ascii="Arial" w:eastAsia="Times New Roman" w:hAnsi="Arial" w:cs="Arial"/>
          <w:sz w:val="22"/>
          <w:szCs w:val="22"/>
          <w:lang w:val="en-GB"/>
        </w:rPr>
        <w:t xml:space="preserve"> </w:t>
      </w:r>
      <w:r w:rsidR="006E343B" w:rsidRPr="000A3B14">
        <w:rPr>
          <w:rFonts w:ascii="Arial" w:eastAsia="Times New Roman" w:hAnsi="Arial" w:cs="Arial"/>
          <w:sz w:val="22"/>
          <w:szCs w:val="22"/>
          <w:lang w:val="en-GB"/>
        </w:rPr>
        <w:t xml:space="preserve">the calendar days, i.e. </w:t>
      </w:r>
      <w:r w:rsidR="008F3BE2" w:rsidRPr="000A3B14">
        <w:rPr>
          <w:rFonts w:ascii="Arial" w:eastAsia="Times New Roman" w:hAnsi="Arial" w:cs="Arial"/>
          <w:sz w:val="22"/>
          <w:szCs w:val="22"/>
          <w:lang w:val="en-GB"/>
        </w:rPr>
        <w:t xml:space="preserve">all days in a </w:t>
      </w:r>
      <w:hyperlink r:id="rId14" w:history="1">
        <w:r w:rsidR="008F3BE2" w:rsidRPr="000A3B14">
          <w:rPr>
            <w:rFonts w:ascii="Arial" w:eastAsia="Times New Roman" w:hAnsi="Arial" w:cs="Arial"/>
            <w:sz w:val="22"/>
            <w:szCs w:val="22"/>
            <w:lang w:val="en-GB"/>
          </w:rPr>
          <w:t>month</w:t>
        </w:r>
      </w:hyperlink>
      <w:bookmarkStart w:id="23" w:name="_DV_M28"/>
      <w:bookmarkEnd w:id="23"/>
      <w:r w:rsidR="008F3BE2" w:rsidRPr="000A3B14">
        <w:rPr>
          <w:rFonts w:ascii="Arial" w:eastAsia="Times New Roman" w:hAnsi="Arial" w:cs="Arial"/>
          <w:sz w:val="22"/>
          <w:szCs w:val="22"/>
          <w:lang w:val="en-GB"/>
        </w:rPr>
        <w:t>, including weekends and holidays.</w:t>
      </w:r>
    </w:p>
    <w:p w14:paraId="1D5736EF" w14:textId="79F3A6CB" w:rsidR="00EF739B" w:rsidRPr="000A3B14" w:rsidRDefault="00BA48AB" w:rsidP="008079FE">
      <w:pPr>
        <w:widowControl/>
        <w:spacing w:after="160" w:line="259" w:lineRule="auto"/>
        <w:ind w:right="-8"/>
        <w:jc w:val="both"/>
        <w:rPr>
          <w:rFonts w:ascii="Arial" w:eastAsia="Times New Roman" w:hAnsi="Arial" w:cs="Arial"/>
          <w:sz w:val="22"/>
          <w:szCs w:val="22"/>
          <w:lang w:val="en-GB"/>
        </w:rPr>
      </w:pPr>
      <w:bookmarkStart w:id="24" w:name="_DV_M29"/>
      <w:bookmarkEnd w:id="24"/>
      <w:r w:rsidRPr="000A3B14">
        <w:rPr>
          <w:rFonts w:ascii="Arial" w:eastAsia="Times New Roman" w:hAnsi="Arial" w:cs="Arial"/>
          <w:sz w:val="22"/>
          <w:szCs w:val="22"/>
          <w:lang w:val="en-GB"/>
        </w:rPr>
        <w:t>“</w:t>
      </w:r>
      <w:r w:rsidR="00684B5E" w:rsidRPr="000A3B14">
        <w:rPr>
          <w:rFonts w:ascii="Arial" w:eastAsia="Times New Roman" w:hAnsi="Arial" w:cs="Arial"/>
          <w:b/>
          <w:sz w:val="22"/>
          <w:szCs w:val="22"/>
          <w:lang w:val="en-GB"/>
        </w:rPr>
        <w:t>Defect</w:t>
      </w:r>
      <w:r w:rsidR="00684B5E" w:rsidRPr="000A3B14">
        <w:rPr>
          <w:rFonts w:ascii="Arial" w:eastAsia="Times New Roman" w:hAnsi="Arial" w:cs="Arial"/>
          <w:sz w:val="22"/>
          <w:szCs w:val="22"/>
          <w:lang w:val="en-GB"/>
        </w:rPr>
        <w:t>”</w:t>
      </w:r>
      <w:r w:rsidR="00EF739B" w:rsidRPr="000A3B14">
        <w:rPr>
          <w:rFonts w:ascii="Arial" w:eastAsia="Times New Roman" w:hAnsi="Arial" w:cs="Arial"/>
          <w:sz w:val="22"/>
          <w:szCs w:val="22"/>
          <w:lang w:val="en-GB"/>
        </w:rPr>
        <w:t xml:space="preserve"> </w:t>
      </w:r>
      <w:bookmarkStart w:id="25" w:name="_DV_C43"/>
      <w:r w:rsidR="00F66C38" w:rsidRPr="000A3B14">
        <w:rPr>
          <w:rFonts w:ascii="Arial" w:hAnsi="Arial" w:cs="Arial"/>
          <w:sz w:val="22"/>
          <w:szCs w:val="22"/>
          <w:lang w:val="en-GB"/>
        </w:rPr>
        <w:t>means</w:t>
      </w:r>
      <w:bookmarkStart w:id="26" w:name="_DV_M30"/>
      <w:bookmarkEnd w:id="25"/>
      <w:bookmarkEnd w:id="26"/>
      <w:r w:rsidR="00EF739B" w:rsidRPr="000A3B14">
        <w:rPr>
          <w:rFonts w:ascii="Arial" w:eastAsia="Times New Roman" w:hAnsi="Arial" w:cs="Arial"/>
          <w:sz w:val="22"/>
          <w:szCs w:val="22"/>
          <w:lang w:val="en-GB"/>
        </w:rPr>
        <w:t xml:space="preserve"> a </w:t>
      </w:r>
      <w:r w:rsidR="00684B5E" w:rsidRPr="000A3B14">
        <w:rPr>
          <w:rFonts w:ascii="Arial" w:eastAsia="Times New Roman" w:hAnsi="Arial" w:cs="Arial"/>
          <w:sz w:val="22"/>
          <w:szCs w:val="22"/>
          <w:lang w:val="en-GB"/>
        </w:rPr>
        <w:t xml:space="preserve">defect </w:t>
      </w:r>
      <w:r w:rsidR="00583958" w:rsidRPr="000A3B14">
        <w:rPr>
          <w:rFonts w:ascii="Arial" w:eastAsia="Times New Roman" w:hAnsi="Arial" w:cs="Arial"/>
          <w:sz w:val="22"/>
          <w:szCs w:val="22"/>
          <w:lang w:val="en-GB"/>
        </w:rPr>
        <w:t xml:space="preserve">of the </w:t>
      </w:r>
      <w:r w:rsidR="00810658" w:rsidRPr="000A3B14">
        <w:rPr>
          <w:rFonts w:ascii="Arial" w:eastAsia="Times New Roman" w:hAnsi="Arial" w:cs="Arial"/>
          <w:sz w:val="22"/>
          <w:szCs w:val="22"/>
          <w:lang w:val="en-GB"/>
        </w:rPr>
        <w:t>Component</w:t>
      </w:r>
      <w:r w:rsidR="00583958" w:rsidRPr="000A3B14">
        <w:rPr>
          <w:rFonts w:ascii="Arial" w:eastAsia="Times New Roman" w:hAnsi="Arial" w:cs="Arial"/>
          <w:sz w:val="22"/>
          <w:szCs w:val="22"/>
          <w:lang w:val="en-GB"/>
        </w:rPr>
        <w:t xml:space="preserve"> which </w:t>
      </w:r>
      <w:r w:rsidR="00893E14" w:rsidRPr="000A3B14">
        <w:rPr>
          <w:rFonts w:ascii="Arial" w:eastAsia="Times New Roman" w:hAnsi="Arial" w:cs="Arial"/>
          <w:sz w:val="22"/>
          <w:szCs w:val="22"/>
          <w:lang w:val="en-GB"/>
        </w:rPr>
        <w:t>is</w:t>
      </w:r>
      <w:r w:rsidR="00583958" w:rsidRPr="000A3B14">
        <w:rPr>
          <w:rFonts w:ascii="Arial" w:eastAsia="Times New Roman" w:hAnsi="Arial" w:cs="Arial"/>
          <w:sz w:val="22"/>
          <w:szCs w:val="22"/>
          <w:lang w:val="en-GB"/>
        </w:rPr>
        <w:t xml:space="preserve"> subject to</w:t>
      </w:r>
      <w:r w:rsidR="00684B5E" w:rsidRPr="000A3B14">
        <w:rPr>
          <w:rFonts w:ascii="Arial" w:eastAsia="Times New Roman" w:hAnsi="Arial" w:cs="Arial"/>
          <w:sz w:val="22"/>
          <w:szCs w:val="22"/>
          <w:lang w:val="en-GB"/>
        </w:rPr>
        <w:t xml:space="preserve"> the Services.</w:t>
      </w:r>
      <w:r w:rsidR="003A3AB4" w:rsidRPr="000A3B14">
        <w:rPr>
          <w:rFonts w:ascii="Arial" w:eastAsia="Times New Roman" w:hAnsi="Arial" w:cs="Arial"/>
          <w:sz w:val="22"/>
          <w:szCs w:val="22"/>
          <w:lang w:val="en-GB"/>
        </w:rPr>
        <w:t xml:space="preserve"> This defect is already present </w:t>
      </w:r>
      <w:bookmarkStart w:id="27" w:name="_DV_C44"/>
      <w:r w:rsidR="00EE30BA" w:rsidRPr="000A3B14">
        <w:rPr>
          <w:rFonts w:ascii="Arial" w:hAnsi="Arial" w:cs="Arial"/>
          <w:sz w:val="22"/>
          <w:szCs w:val="22"/>
          <w:lang w:val="en-GB"/>
        </w:rPr>
        <w:t xml:space="preserve">prior to the commencement of the Services </w:t>
      </w:r>
      <w:bookmarkStart w:id="28" w:name="_DV_M31"/>
      <w:bookmarkEnd w:id="27"/>
      <w:bookmarkEnd w:id="28"/>
      <w:r w:rsidR="003A3AB4" w:rsidRPr="000A3B14">
        <w:rPr>
          <w:rFonts w:ascii="Arial" w:eastAsia="Times New Roman" w:hAnsi="Arial" w:cs="Arial"/>
          <w:sz w:val="22"/>
          <w:szCs w:val="22"/>
          <w:lang w:val="en-GB"/>
        </w:rPr>
        <w:t xml:space="preserve">and identified </w:t>
      </w:r>
      <w:bookmarkStart w:id="29" w:name="_DV_C46"/>
      <w:r w:rsidR="00EE30BA" w:rsidRPr="000A3B14">
        <w:rPr>
          <w:rFonts w:ascii="Arial" w:hAnsi="Arial" w:cs="Arial"/>
          <w:sz w:val="22"/>
          <w:szCs w:val="22"/>
          <w:lang w:val="en-GB"/>
        </w:rPr>
        <w:t>in</w:t>
      </w:r>
      <w:bookmarkStart w:id="30" w:name="_DV_M32"/>
      <w:bookmarkEnd w:id="29"/>
      <w:bookmarkEnd w:id="30"/>
      <w:r w:rsidR="00EE30BA" w:rsidRPr="000A3B14">
        <w:rPr>
          <w:rFonts w:ascii="Arial" w:eastAsia="Times New Roman" w:hAnsi="Arial" w:cs="Arial"/>
          <w:sz w:val="22"/>
          <w:szCs w:val="22"/>
          <w:lang w:val="en-GB"/>
        </w:rPr>
        <w:t xml:space="preserve"> the </w:t>
      </w:r>
      <w:bookmarkStart w:id="31" w:name="_DV_C48"/>
      <w:r w:rsidR="00416EBD" w:rsidRPr="00416EBD">
        <w:rPr>
          <w:rFonts w:ascii="Arial" w:hAnsi="Arial" w:cs="Arial"/>
          <w:sz w:val="22"/>
          <w:szCs w:val="22"/>
          <w:lang w:val="en-GB"/>
        </w:rPr>
        <w:t>[Work instruction] or [Work Range].</w:t>
      </w:r>
      <w:bookmarkStart w:id="32" w:name="_DV_M33"/>
      <w:bookmarkEnd w:id="31"/>
      <w:bookmarkEnd w:id="32"/>
      <w:r w:rsidR="003A3AB4" w:rsidRPr="000A3B14">
        <w:rPr>
          <w:rFonts w:ascii="Arial" w:eastAsia="Times New Roman" w:hAnsi="Arial" w:cs="Arial"/>
          <w:sz w:val="22"/>
          <w:szCs w:val="22"/>
          <w:lang w:val="en-GB"/>
        </w:rPr>
        <w:t xml:space="preserve"> </w:t>
      </w:r>
    </w:p>
    <w:p w14:paraId="35E3224D" w14:textId="77777777" w:rsidR="00EC4187" w:rsidRPr="000A3B14" w:rsidRDefault="00EF739B" w:rsidP="008079FE">
      <w:pPr>
        <w:widowControl/>
        <w:spacing w:after="160" w:line="259" w:lineRule="auto"/>
        <w:ind w:right="-8"/>
        <w:jc w:val="both"/>
        <w:rPr>
          <w:rFonts w:ascii="Arial" w:eastAsia="Times New Roman" w:hAnsi="Arial" w:cs="Arial"/>
          <w:sz w:val="22"/>
          <w:szCs w:val="22"/>
          <w:lang w:val="en-GB"/>
        </w:rPr>
      </w:pPr>
      <w:bookmarkStart w:id="33" w:name="_DV_M34"/>
      <w:bookmarkEnd w:id="33"/>
      <w:r w:rsidRPr="000A3B14">
        <w:rPr>
          <w:rFonts w:ascii="Arial" w:eastAsia="Times New Roman" w:hAnsi="Arial" w:cs="Arial"/>
          <w:sz w:val="22"/>
          <w:szCs w:val="22"/>
          <w:lang w:val="en-GB"/>
        </w:rPr>
        <w:t>“</w:t>
      </w:r>
      <w:r w:rsidR="00EC4187" w:rsidRPr="000A3B14">
        <w:rPr>
          <w:rFonts w:ascii="Arial" w:eastAsia="Times New Roman" w:hAnsi="Arial" w:cs="Arial"/>
          <w:b/>
          <w:sz w:val="22"/>
          <w:szCs w:val="22"/>
          <w:lang w:val="en-GB"/>
        </w:rPr>
        <w:t>End-of-Mission Report</w:t>
      </w:r>
      <w:r w:rsidR="00EC4187" w:rsidRPr="000A3B14">
        <w:rPr>
          <w:rFonts w:ascii="Arial" w:eastAsia="Times New Roman" w:hAnsi="Arial" w:cs="Arial"/>
          <w:sz w:val="22"/>
          <w:szCs w:val="22"/>
          <w:lang w:val="en-GB"/>
        </w:rPr>
        <w:t xml:space="preserve">” </w:t>
      </w:r>
      <w:bookmarkStart w:id="34" w:name="_DV_C50"/>
      <w:r w:rsidR="00F66C38" w:rsidRPr="000A3B14">
        <w:rPr>
          <w:rFonts w:ascii="Arial" w:hAnsi="Arial" w:cs="Arial"/>
          <w:sz w:val="22"/>
          <w:szCs w:val="22"/>
          <w:lang w:val="en-GB"/>
        </w:rPr>
        <w:t>means</w:t>
      </w:r>
      <w:bookmarkStart w:id="35" w:name="_DV_M35"/>
      <w:bookmarkEnd w:id="34"/>
      <w:bookmarkEnd w:id="35"/>
      <w:r w:rsidR="00EC4187" w:rsidRPr="000A3B14">
        <w:rPr>
          <w:rFonts w:ascii="Arial" w:eastAsia="Times New Roman" w:hAnsi="Arial" w:cs="Arial"/>
          <w:sz w:val="22"/>
          <w:szCs w:val="22"/>
          <w:lang w:val="en-GB"/>
        </w:rPr>
        <w:t xml:space="preserve"> the report sent to the Customer </w:t>
      </w:r>
      <w:r w:rsidR="008F3BE2" w:rsidRPr="000A3B14">
        <w:rPr>
          <w:rFonts w:ascii="Arial" w:eastAsia="Times New Roman" w:hAnsi="Arial" w:cs="Arial"/>
          <w:sz w:val="22"/>
          <w:szCs w:val="22"/>
          <w:lang w:val="en-GB"/>
        </w:rPr>
        <w:t>once</w:t>
      </w:r>
      <w:r w:rsidR="00EC4187" w:rsidRPr="000A3B14">
        <w:rPr>
          <w:rFonts w:ascii="Arial" w:eastAsia="Times New Roman" w:hAnsi="Arial" w:cs="Arial"/>
          <w:sz w:val="22"/>
          <w:szCs w:val="22"/>
          <w:lang w:val="en-GB"/>
        </w:rPr>
        <w:t xml:space="preserve"> the mission is accomplished</w:t>
      </w:r>
      <w:bookmarkStart w:id="36" w:name="_DV_C52"/>
      <w:r w:rsidR="00EE30BA" w:rsidRPr="000A3B14">
        <w:rPr>
          <w:rFonts w:ascii="Arial" w:hAnsi="Arial" w:cs="Arial"/>
          <w:sz w:val="22"/>
          <w:szCs w:val="22"/>
          <w:lang w:val="en-GB"/>
        </w:rPr>
        <w:t xml:space="preserve"> describing, among other things, t</w:t>
      </w:r>
      <w:r w:rsidR="006E343B" w:rsidRPr="000A3B14">
        <w:rPr>
          <w:rFonts w:ascii="Arial" w:hAnsi="Arial" w:cs="Arial"/>
          <w:sz w:val="22"/>
          <w:szCs w:val="22"/>
          <w:lang w:val="en-GB"/>
        </w:rPr>
        <w:t xml:space="preserve">he </w:t>
      </w:r>
      <w:r w:rsidR="00A02D06" w:rsidRPr="000A3B14">
        <w:rPr>
          <w:rFonts w:ascii="Arial" w:hAnsi="Arial" w:cs="Arial"/>
          <w:sz w:val="22"/>
          <w:szCs w:val="22"/>
          <w:lang w:val="en-GB"/>
        </w:rPr>
        <w:t>criteria</w:t>
      </w:r>
      <w:bookmarkStart w:id="37" w:name="_DV_M36"/>
      <w:bookmarkEnd w:id="36"/>
      <w:bookmarkEnd w:id="37"/>
      <w:r w:rsidR="006E343B" w:rsidRPr="000A3B14">
        <w:rPr>
          <w:rFonts w:ascii="Arial" w:eastAsia="Times New Roman" w:hAnsi="Arial" w:cs="Arial"/>
          <w:sz w:val="22"/>
          <w:szCs w:val="22"/>
          <w:lang w:val="en-GB"/>
        </w:rPr>
        <w:t xml:space="preserve"> agreed between the Parties, such as </w:t>
      </w:r>
      <w:r w:rsidR="00E300FD" w:rsidRPr="000A3B14">
        <w:rPr>
          <w:rFonts w:ascii="Arial" w:eastAsia="Times New Roman" w:hAnsi="Arial" w:cs="Arial"/>
          <w:sz w:val="22"/>
          <w:szCs w:val="22"/>
          <w:lang w:val="en-GB"/>
        </w:rPr>
        <w:t>quantities</w:t>
      </w:r>
      <w:r w:rsidR="006E343B" w:rsidRPr="000A3B14">
        <w:rPr>
          <w:rFonts w:ascii="Arial" w:eastAsia="Times New Roman" w:hAnsi="Arial" w:cs="Arial"/>
          <w:sz w:val="22"/>
          <w:szCs w:val="22"/>
          <w:lang w:val="en-GB"/>
        </w:rPr>
        <w:t xml:space="preserve"> of </w:t>
      </w:r>
      <w:r w:rsidR="00EB08C1" w:rsidRPr="000A3B14">
        <w:rPr>
          <w:rFonts w:ascii="Arial" w:eastAsia="Times New Roman" w:hAnsi="Arial" w:cs="Arial"/>
          <w:sz w:val="22"/>
          <w:szCs w:val="22"/>
          <w:lang w:val="en-GB"/>
        </w:rPr>
        <w:t>Components</w:t>
      </w:r>
      <w:r w:rsidR="00E300FD" w:rsidRPr="000A3B14">
        <w:rPr>
          <w:rFonts w:ascii="Arial" w:eastAsia="Times New Roman" w:hAnsi="Arial" w:cs="Arial"/>
          <w:sz w:val="22"/>
          <w:szCs w:val="22"/>
          <w:lang w:val="en-GB"/>
        </w:rPr>
        <w:t>, duration, number</w:t>
      </w:r>
      <w:r w:rsidR="006E343B" w:rsidRPr="000A3B14">
        <w:rPr>
          <w:rFonts w:ascii="Arial" w:eastAsia="Times New Roman" w:hAnsi="Arial" w:cs="Arial"/>
          <w:sz w:val="22"/>
          <w:szCs w:val="22"/>
          <w:lang w:val="en-GB"/>
        </w:rPr>
        <w:t>s</w:t>
      </w:r>
      <w:r w:rsidR="00E300FD" w:rsidRPr="000A3B14">
        <w:rPr>
          <w:rFonts w:ascii="Arial" w:eastAsia="Times New Roman" w:hAnsi="Arial" w:cs="Arial"/>
          <w:sz w:val="22"/>
          <w:szCs w:val="22"/>
          <w:lang w:val="en-GB"/>
        </w:rPr>
        <w:t>/type</w:t>
      </w:r>
      <w:r w:rsidR="006E343B" w:rsidRPr="000A3B14">
        <w:rPr>
          <w:rFonts w:ascii="Arial" w:eastAsia="Times New Roman" w:hAnsi="Arial" w:cs="Arial"/>
          <w:sz w:val="22"/>
          <w:szCs w:val="22"/>
          <w:lang w:val="en-GB"/>
        </w:rPr>
        <w:t>s</w:t>
      </w:r>
      <w:r w:rsidR="00E300FD" w:rsidRPr="000A3B14">
        <w:rPr>
          <w:rFonts w:ascii="Arial" w:eastAsia="Times New Roman" w:hAnsi="Arial" w:cs="Arial"/>
          <w:sz w:val="22"/>
          <w:szCs w:val="22"/>
          <w:lang w:val="en-GB"/>
        </w:rPr>
        <w:t xml:space="preserve"> of </w:t>
      </w:r>
      <w:r w:rsidR="00684B5E" w:rsidRPr="000A3B14">
        <w:rPr>
          <w:rFonts w:ascii="Arial" w:eastAsia="Times New Roman" w:hAnsi="Arial" w:cs="Arial"/>
          <w:sz w:val="22"/>
          <w:szCs w:val="22"/>
          <w:lang w:val="en-GB"/>
        </w:rPr>
        <w:t>Defect</w:t>
      </w:r>
      <w:r w:rsidR="00E300FD" w:rsidRPr="000A3B14">
        <w:rPr>
          <w:rFonts w:ascii="Arial" w:eastAsia="Times New Roman" w:hAnsi="Arial" w:cs="Arial"/>
          <w:sz w:val="22"/>
          <w:szCs w:val="22"/>
          <w:lang w:val="en-GB"/>
        </w:rPr>
        <w:t>s</w:t>
      </w:r>
      <w:bookmarkStart w:id="38" w:name="_DV_M37"/>
      <w:bookmarkEnd w:id="38"/>
      <w:r w:rsidR="00E979E0" w:rsidRPr="000A3B14">
        <w:rPr>
          <w:rFonts w:ascii="Arial" w:hAnsi="Arial" w:cs="Arial"/>
          <w:strike/>
          <w:sz w:val="22"/>
          <w:szCs w:val="22"/>
          <w:lang w:val="en-GB"/>
        </w:rPr>
        <w:t>.</w:t>
      </w:r>
    </w:p>
    <w:p w14:paraId="65A7B5A4" w14:textId="77777777" w:rsidR="00DD6B9E" w:rsidRPr="000A3B14" w:rsidRDefault="00EC4187" w:rsidP="008079FE">
      <w:pPr>
        <w:widowControl/>
        <w:ind w:right="-8"/>
        <w:jc w:val="both"/>
        <w:rPr>
          <w:rFonts w:ascii="Arial" w:hAnsi="Arial" w:cs="Arial"/>
          <w:sz w:val="22"/>
          <w:szCs w:val="22"/>
          <w:lang w:val="en-GB"/>
        </w:rPr>
      </w:pPr>
      <w:bookmarkStart w:id="39" w:name="_DV_M38"/>
      <w:bookmarkEnd w:id="39"/>
      <w:r w:rsidRPr="000A3B14">
        <w:rPr>
          <w:rFonts w:ascii="Arial" w:eastAsia="Times New Roman" w:hAnsi="Arial" w:cs="Arial"/>
          <w:sz w:val="22"/>
          <w:szCs w:val="22"/>
          <w:lang w:val="en-GB"/>
        </w:rPr>
        <w:t>“</w:t>
      </w:r>
      <w:r w:rsidR="0056309C" w:rsidRPr="000A3B14">
        <w:rPr>
          <w:rFonts w:ascii="Arial" w:eastAsia="Times New Roman" w:hAnsi="Arial" w:cs="Arial"/>
          <w:b/>
          <w:sz w:val="22"/>
          <w:szCs w:val="22"/>
          <w:lang w:val="en-GB"/>
        </w:rPr>
        <w:t xml:space="preserve">Final </w:t>
      </w:r>
      <w:r w:rsidR="0056309C" w:rsidRPr="000A3B14">
        <w:rPr>
          <w:rFonts w:ascii="Arial" w:hAnsi="Arial" w:cs="Arial"/>
          <w:b/>
          <w:sz w:val="22"/>
          <w:szCs w:val="22"/>
          <w:lang w:val="en-GB"/>
        </w:rPr>
        <w:t>Customer</w:t>
      </w:r>
      <w:r w:rsidR="0056309C" w:rsidRPr="000A3B14">
        <w:rPr>
          <w:rFonts w:ascii="Arial" w:hAnsi="Arial" w:cs="Arial"/>
          <w:sz w:val="22"/>
          <w:szCs w:val="22"/>
          <w:lang w:val="en-GB"/>
        </w:rPr>
        <w:t>”</w:t>
      </w:r>
      <w:r w:rsidR="00BA48AB" w:rsidRPr="000A3B14">
        <w:rPr>
          <w:rFonts w:ascii="Arial" w:hAnsi="Arial" w:cs="Arial"/>
          <w:sz w:val="22"/>
          <w:szCs w:val="22"/>
          <w:lang w:val="en-GB"/>
        </w:rPr>
        <w:t xml:space="preserve"> </w:t>
      </w:r>
      <w:bookmarkStart w:id="40" w:name="_DV_C59"/>
      <w:r w:rsidR="00F66C38" w:rsidRPr="000A3B14">
        <w:rPr>
          <w:rFonts w:ascii="Arial" w:hAnsi="Arial" w:cs="Arial"/>
          <w:sz w:val="22"/>
          <w:szCs w:val="22"/>
          <w:lang w:val="en-GB"/>
        </w:rPr>
        <w:t>means</w:t>
      </w:r>
      <w:r w:rsidR="00EE30BA" w:rsidRPr="000A3B14">
        <w:rPr>
          <w:rFonts w:ascii="Arial" w:hAnsi="Arial" w:cs="Arial"/>
          <w:sz w:val="22"/>
          <w:szCs w:val="22"/>
          <w:lang w:val="en-GB"/>
        </w:rPr>
        <w:t xml:space="preserve"> </w:t>
      </w:r>
      <w:bookmarkStart w:id="41" w:name="_DV_M39"/>
      <w:bookmarkEnd w:id="40"/>
      <w:bookmarkEnd w:id="41"/>
      <w:r w:rsidR="00DD6B9E" w:rsidRPr="000A3B14">
        <w:rPr>
          <w:rFonts w:ascii="Arial" w:hAnsi="Arial" w:cs="Arial"/>
          <w:sz w:val="22"/>
          <w:szCs w:val="22"/>
          <w:lang w:val="en-GB"/>
        </w:rPr>
        <w:t>the customer of the Custome</w:t>
      </w:r>
      <w:r w:rsidR="0065386C" w:rsidRPr="000A3B14">
        <w:rPr>
          <w:rFonts w:ascii="Arial" w:hAnsi="Arial" w:cs="Arial"/>
          <w:sz w:val="22"/>
          <w:szCs w:val="22"/>
          <w:lang w:val="en-GB"/>
        </w:rPr>
        <w:t>r</w:t>
      </w:r>
      <w:bookmarkStart w:id="42" w:name="_DV_C60"/>
      <w:r w:rsidR="00DD6B9E" w:rsidRPr="000A3B14">
        <w:rPr>
          <w:rFonts w:ascii="Arial" w:hAnsi="Arial" w:cs="Arial"/>
          <w:sz w:val="22"/>
          <w:szCs w:val="22"/>
          <w:lang w:val="en-GB"/>
        </w:rPr>
        <w:t xml:space="preserve"> </w:t>
      </w:r>
      <w:bookmarkStart w:id="43" w:name="_DV_C61"/>
      <w:bookmarkEnd w:id="42"/>
      <w:r w:rsidR="0065386C" w:rsidRPr="000A3B14">
        <w:rPr>
          <w:rFonts w:ascii="Arial" w:hAnsi="Arial" w:cs="Arial"/>
          <w:sz w:val="22"/>
          <w:szCs w:val="22"/>
          <w:lang w:val="en-GB"/>
        </w:rPr>
        <w:t>which is</w:t>
      </w:r>
      <w:bookmarkStart w:id="44" w:name="_DV_M40"/>
      <w:bookmarkEnd w:id="43"/>
      <w:bookmarkEnd w:id="44"/>
      <w:r w:rsidR="00DD6B9E" w:rsidRPr="000A3B14">
        <w:rPr>
          <w:rFonts w:ascii="Arial" w:hAnsi="Arial" w:cs="Arial"/>
          <w:sz w:val="22"/>
          <w:szCs w:val="22"/>
          <w:lang w:val="en-GB"/>
        </w:rPr>
        <w:t xml:space="preserve"> </w:t>
      </w:r>
      <w:r w:rsidR="00550491" w:rsidRPr="000A3B14">
        <w:rPr>
          <w:rFonts w:ascii="Arial" w:hAnsi="Arial" w:cs="Arial"/>
          <w:sz w:val="22"/>
          <w:szCs w:val="22"/>
          <w:lang w:val="en-GB"/>
        </w:rPr>
        <w:t xml:space="preserve">either </w:t>
      </w:r>
      <w:r w:rsidR="00DD6B9E" w:rsidRPr="000A3B14">
        <w:rPr>
          <w:rFonts w:ascii="Arial" w:hAnsi="Arial" w:cs="Arial"/>
          <w:sz w:val="22"/>
          <w:szCs w:val="22"/>
          <w:lang w:val="en-GB"/>
        </w:rPr>
        <w:t xml:space="preserve">a manufacturer </w:t>
      </w:r>
      <w:r w:rsidR="008F3BE2" w:rsidRPr="000A3B14">
        <w:rPr>
          <w:rFonts w:ascii="Arial" w:hAnsi="Arial" w:cs="Arial"/>
          <w:sz w:val="22"/>
          <w:szCs w:val="22"/>
          <w:lang w:val="en-GB"/>
        </w:rPr>
        <w:t xml:space="preserve">(e.g. </w:t>
      </w:r>
      <w:r w:rsidR="006E343B" w:rsidRPr="000A3B14">
        <w:rPr>
          <w:rFonts w:ascii="Arial" w:hAnsi="Arial" w:cs="Arial"/>
          <w:sz w:val="22"/>
          <w:szCs w:val="22"/>
          <w:lang w:val="en-GB"/>
        </w:rPr>
        <w:t xml:space="preserve">a </w:t>
      </w:r>
      <w:r w:rsidR="008F3BE2" w:rsidRPr="000A3B14">
        <w:rPr>
          <w:rFonts w:ascii="Arial" w:hAnsi="Arial" w:cs="Arial"/>
          <w:sz w:val="22"/>
          <w:szCs w:val="22"/>
          <w:lang w:val="en-GB"/>
        </w:rPr>
        <w:t>car</w:t>
      </w:r>
      <w:r w:rsidR="000C7FC7" w:rsidRPr="000A3B14">
        <w:rPr>
          <w:rFonts w:ascii="Arial" w:hAnsi="Arial" w:cs="Arial"/>
          <w:sz w:val="22"/>
          <w:szCs w:val="22"/>
          <w:lang w:val="en-GB"/>
        </w:rPr>
        <w:t xml:space="preserve"> </w:t>
      </w:r>
      <w:r w:rsidR="006E343B" w:rsidRPr="000A3B14">
        <w:rPr>
          <w:rFonts w:ascii="Arial" w:hAnsi="Arial" w:cs="Arial"/>
          <w:sz w:val="22"/>
          <w:szCs w:val="22"/>
          <w:lang w:val="en-GB"/>
        </w:rPr>
        <w:t>or an</w:t>
      </w:r>
      <w:r w:rsidR="000C7FC7" w:rsidRPr="000A3B14">
        <w:rPr>
          <w:rFonts w:ascii="Arial" w:hAnsi="Arial" w:cs="Arial"/>
          <w:sz w:val="22"/>
          <w:szCs w:val="22"/>
          <w:lang w:val="en-GB"/>
        </w:rPr>
        <w:t xml:space="preserve"> aeronautic </w:t>
      </w:r>
      <w:r w:rsidR="008F3BE2" w:rsidRPr="000A3B14">
        <w:rPr>
          <w:rFonts w:ascii="Arial" w:hAnsi="Arial" w:cs="Arial"/>
          <w:sz w:val="22"/>
          <w:szCs w:val="22"/>
          <w:lang w:val="en-GB"/>
        </w:rPr>
        <w:t xml:space="preserve">manufacturer) </w:t>
      </w:r>
      <w:r w:rsidR="00550491" w:rsidRPr="000A3B14">
        <w:rPr>
          <w:rFonts w:ascii="Arial" w:hAnsi="Arial" w:cs="Arial"/>
          <w:sz w:val="22"/>
          <w:szCs w:val="22"/>
          <w:lang w:val="en-GB"/>
        </w:rPr>
        <w:t xml:space="preserve">or </w:t>
      </w:r>
      <w:r w:rsidR="00DD6B9E" w:rsidRPr="000A3B14">
        <w:rPr>
          <w:rFonts w:ascii="Arial" w:hAnsi="Arial" w:cs="Arial"/>
          <w:sz w:val="22"/>
          <w:szCs w:val="22"/>
          <w:lang w:val="en-GB"/>
        </w:rPr>
        <w:t>a supplier of a manufacturer.</w:t>
      </w:r>
    </w:p>
    <w:p w14:paraId="6DF05454" w14:textId="77777777" w:rsidR="0065386C" w:rsidRPr="000A3B14" w:rsidRDefault="0065386C" w:rsidP="008079FE">
      <w:pPr>
        <w:widowControl/>
        <w:ind w:right="-8"/>
        <w:jc w:val="both"/>
        <w:rPr>
          <w:rFonts w:ascii="Arial" w:hAnsi="Arial" w:cs="Arial"/>
          <w:sz w:val="22"/>
          <w:szCs w:val="22"/>
          <w:lang w:val="en-GB"/>
        </w:rPr>
      </w:pPr>
    </w:p>
    <w:p w14:paraId="37E00F1B" w14:textId="77777777" w:rsidR="0065386C" w:rsidRPr="000A3B14" w:rsidRDefault="0065386C" w:rsidP="008079FE">
      <w:pPr>
        <w:widowControl/>
        <w:spacing w:after="160" w:line="259" w:lineRule="auto"/>
        <w:ind w:right="-8"/>
        <w:jc w:val="both"/>
        <w:rPr>
          <w:rFonts w:ascii="Arial" w:hAnsi="Arial" w:cs="Arial"/>
          <w:sz w:val="22"/>
          <w:szCs w:val="22"/>
          <w:lang w:val="en-GB"/>
        </w:rPr>
      </w:pPr>
      <w:bookmarkStart w:id="45" w:name="_DV_C62"/>
      <w:r w:rsidRPr="00AF64D5">
        <w:rPr>
          <w:rFonts w:ascii="Arial" w:hAnsi="Arial" w:cs="Arial"/>
          <w:sz w:val="22"/>
          <w:szCs w:val="22"/>
          <w:lang w:val="en-GB"/>
        </w:rPr>
        <w:t>“</w:t>
      </w:r>
      <w:r w:rsidRPr="00AF64D5">
        <w:rPr>
          <w:rFonts w:ascii="Arial" w:hAnsi="Arial" w:cs="Arial"/>
          <w:b/>
          <w:sz w:val="22"/>
          <w:szCs w:val="22"/>
          <w:lang w:val="en-GB"/>
        </w:rPr>
        <w:t>Force Majeure Event</w:t>
      </w:r>
      <w:r w:rsidRPr="00AF64D5">
        <w:rPr>
          <w:rFonts w:ascii="Arial" w:hAnsi="Arial" w:cs="Arial"/>
          <w:sz w:val="22"/>
          <w:szCs w:val="22"/>
          <w:lang w:val="en-GB"/>
        </w:rPr>
        <w:t>” means</w:t>
      </w:r>
      <w:bookmarkStart w:id="46" w:name="_DV_X55"/>
      <w:bookmarkStart w:id="47" w:name="_DV_C63"/>
      <w:bookmarkEnd w:id="45"/>
      <w:r w:rsidRPr="00AF64D5">
        <w:rPr>
          <w:rFonts w:ascii="Arial" w:hAnsi="Arial" w:cs="Arial"/>
          <w:sz w:val="22"/>
          <w:szCs w:val="22"/>
          <w:lang w:val="en-GB"/>
        </w:rPr>
        <w:t xml:space="preserve"> any unforeseeable and irresistible event or circumstance beyond the control of </w:t>
      </w:r>
      <w:r w:rsidR="006E3DC2" w:rsidRPr="00AF64D5">
        <w:rPr>
          <w:rFonts w:ascii="Arial" w:hAnsi="Arial" w:cs="Arial"/>
          <w:sz w:val="22"/>
          <w:szCs w:val="22"/>
          <w:lang w:val="en-GB"/>
        </w:rPr>
        <w:t>Party</w:t>
      </w:r>
      <w:bookmarkStart w:id="48" w:name="_DV_C64"/>
      <w:bookmarkEnd w:id="46"/>
      <w:bookmarkEnd w:id="47"/>
      <w:r w:rsidR="006E3DC2" w:rsidRPr="00AF64D5">
        <w:rPr>
          <w:rFonts w:ascii="Arial" w:hAnsi="Arial" w:cs="Arial"/>
          <w:sz w:val="22"/>
          <w:szCs w:val="22"/>
          <w:lang w:val="en-GB"/>
        </w:rPr>
        <w:t xml:space="preserve"> </w:t>
      </w:r>
      <w:r w:rsidRPr="00AF64D5">
        <w:rPr>
          <w:rFonts w:ascii="Arial" w:hAnsi="Arial" w:cs="Arial"/>
          <w:sz w:val="22"/>
          <w:szCs w:val="22"/>
          <w:lang w:val="en-GB"/>
        </w:rPr>
        <w:t xml:space="preserve">and occurring without its fault or negligence, and which could not have been avoided by due diligence and use of reasonable efforts, which prevents the performance by such affected </w:t>
      </w:r>
      <w:r w:rsidR="006E3DC2" w:rsidRPr="00AF64D5">
        <w:rPr>
          <w:rFonts w:ascii="Arial" w:hAnsi="Arial" w:cs="Arial"/>
          <w:sz w:val="22"/>
          <w:szCs w:val="22"/>
          <w:lang w:val="en-GB"/>
        </w:rPr>
        <w:t>P</w:t>
      </w:r>
      <w:r w:rsidRPr="00AF64D5">
        <w:rPr>
          <w:rFonts w:ascii="Arial" w:hAnsi="Arial" w:cs="Arial"/>
          <w:sz w:val="22"/>
          <w:szCs w:val="22"/>
          <w:lang w:val="en-GB"/>
        </w:rPr>
        <w:t>arty of its obligations hereunder</w:t>
      </w:r>
      <w:r w:rsidR="006E3DC2" w:rsidRPr="00AF64D5">
        <w:rPr>
          <w:rFonts w:ascii="Arial" w:hAnsi="Arial" w:cs="Arial"/>
          <w:sz w:val="22"/>
          <w:szCs w:val="22"/>
          <w:lang w:val="en-GB"/>
        </w:rPr>
        <w:t xml:space="preserve">; as force majeure shall for this purposes be considered </w:t>
      </w:r>
      <w:r w:rsidR="00810658" w:rsidRPr="00AF64D5">
        <w:rPr>
          <w:rFonts w:ascii="Arial" w:hAnsi="Arial" w:cs="Arial"/>
          <w:sz w:val="22"/>
          <w:szCs w:val="22"/>
          <w:lang w:val="en-GB"/>
        </w:rPr>
        <w:t>in particular</w:t>
      </w:r>
      <w:r w:rsidR="006E3DC2" w:rsidRPr="00AF64D5">
        <w:rPr>
          <w:rFonts w:ascii="Arial" w:hAnsi="Arial" w:cs="Arial"/>
          <w:sz w:val="22"/>
          <w:szCs w:val="22"/>
          <w:lang w:val="en-GB"/>
        </w:rPr>
        <w:t xml:space="preserve"> (but not </w:t>
      </w:r>
      <w:r w:rsidR="00810658" w:rsidRPr="00AF64D5">
        <w:rPr>
          <w:rFonts w:ascii="Arial" w:hAnsi="Arial" w:cs="Arial"/>
          <w:sz w:val="22"/>
          <w:szCs w:val="22"/>
          <w:lang w:val="en-GB"/>
        </w:rPr>
        <w:t>limited to</w:t>
      </w:r>
      <w:r w:rsidR="006E3DC2" w:rsidRPr="00AF64D5">
        <w:rPr>
          <w:rFonts w:ascii="Arial" w:hAnsi="Arial" w:cs="Arial"/>
          <w:sz w:val="22"/>
          <w:szCs w:val="22"/>
          <w:lang w:val="en-GB"/>
        </w:rPr>
        <w:t xml:space="preserve">) war, invasion, acts of </w:t>
      </w:r>
      <w:r w:rsidR="00893E14" w:rsidRPr="00AF64D5">
        <w:rPr>
          <w:rFonts w:ascii="Arial" w:hAnsi="Arial" w:cs="Arial"/>
          <w:sz w:val="22"/>
          <w:szCs w:val="22"/>
          <w:lang w:val="en-GB"/>
        </w:rPr>
        <w:t>foreign</w:t>
      </w:r>
      <w:r w:rsidR="006E3DC2" w:rsidRPr="00AF64D5">
        <w:rPr>
          <w:rFonts w:ascii="Arial" w:hAnsi="Arial" w:cs="Arial"/>
          <w:sz w:val="22"/>
          <w:szCs w:val="22"/>
          <w:lang w:val="en-GB"/>
        </w:rPr>
        <w:t xml:space="preserve"> enemy, civil war, riot, revolutionary uprising of civilians, result of military or usurpation authority, confiscation or nationalisation or seizure or destroying on the basis of </w:t>
      </w:r>
      <w:r w:rsidR="00EE3B63" w:rsidRPr="00AF64D5">
        <w:rPr>
          <w:rFonts w:ascii="Arial" w:hAnsi="Arial" w:cs="Arial"/>
          <w:sz w:val="22"/>
          <w:szCs w:val="22"/>
          <w:lang w:val="en-GB"/>
        </w:rPr>
        <w:t xml:space="preserve">an order or in performance of the orders of state or other public authorities, results of a use of any military weapon using atomic fissure or radioactive power, irrespectively whether in time of peace or war, an accidents and natural disasters, long term electricity blackouts, crisis situation and/or any extraordinary circumstance; </w:t>
      </w:r>
      <w:bookmarkStart w:id="49" w:name="_DV_C66"/>
      <w:bookmarkEnd w:id="48"/>
      <w:r w:rsidR="00EE3B63" w:rsidRPr="00AF64D5">
        <w:rPr>
          <w:rFonts w:ascii="Arial" w:hAnsi="Arial" w:cs="Arial"/>
          <w:sz w:val="22"/>
          <w:szCs w:val="22"/>
          <w:lang w:val="en-GB"/>
        </w:rPr>
        <w:t xml:space="preserve">however, as force majeure shall not be considered </w:t>
      </w:r>
      <w:r w:rsidR="00810658" w:rsidRPr="00AF64D5">
        <w:rPr>
          <w:rFonts w:ascii="Arial" w:hAnsi="Arial" w:cs="Arial"/>
          <w:sz w:val="22"/>
          <w:szCs w:val="22"/>
          <w:lang w:val="en-GB"/>
        </w:rPr>
        <w:t>in particular (but not limited to)</w:t>
      </w:r>
      <w:r w:rsidR="00EE3B63" w:rsidRPr="00AF64D5">
        <w:rPr>
          <w:rFonts w:ascii="Arial" w:hAnsi="Arial" w:cs="Arial"/>
          <w:sz w:val="22"/>
          <w:szCs w:val="22"/>
          <w:lang w:val="en-GB"/>
        </w:rPr>
        <w:t xml:space="preserve"> a lack of qualified </w:t>
      </w:r>
      <w:r w:rsidR="00893E14" w:rsidRPr="00AF64D5">
        <w:rPr>
          <w:rFonts w:ascii="Arial" w:hAnsi="Arial" w:cs="Arial"/>
          <w:sz w:val="22"/>
          <w:szCs w:val="22"/>
          <w:lang w:val="en-GB"/>
        </w:rPr>
        <w:t>work power</w:t>
      </w:r>
      <w:r w:rsidR="00EE3B63" w:rsidRPr="00AF64D5">
        <w:rPr>
          <w:rFonts w:ascii="Arial" w:hAnsi="Arial" w:cs="Arial"/>
          <w:sz w:val="22"/>
          <w:szCs w:val="22"/>
          <w:lang w:val="en-GB"/>
        </w:rPr>
        <w:t xml:space="preserve">, failure to fulfil the obligations by third parties cooperating with Parties, an adverse economical situation of Party or </w:t>
      </w:r>
      <w:r w:rsidR="00893E14" w:rsidRPr="00AF64D5">
        <w:rPr>
          <w:rFonts w:ascii="Arial" w:hAnsi="Arial" w:cs="Arial"/>
          <w:sz w:val="22"/>
          <w:szCs w:val="22"/>
          <w:lang w:val="en-GB"/>
        </w:rPr>
        <w:t>third</w:t>
      </w:r>
      <w:r w:rsidR="00EE3B63" w:rsidRPr="00AF64D5">
        <w:rPr>
          <w:rFonts w:ascii="Arial" w:hAnsi="Arial" w:cs="Arial"/>
          <w:sz w:val="22"/>
          <w:szCs w:val="22"/>
          <w:lang w:val="en-GB"/>
        </w:rPr>
        <w:t xml:space="preserve"> parties (for example Final Customer)</w:t>
      </w:r>
      <w:r w:rsidRPr="00AF64D5">
        <w:rPr>
          <w:rFonts w:ascii="Arial" w:hAnsi="Arial" w:cs="Arial"/>
          <w:sz w:val="22"/>
          <w:szCs w:val="22"/>
          <w:lang w:val="en-GB"/>
        </w:rPr>
        <w:t>.</w:t>
      </w:r>
      <w:bookmarkEnd w:id="49"/>
    </w:p>
    <w:p w14:paraId="29B04A90" w14:textId="77777777" w:rsidR="00AD28C8" w:rsidRPr="000A3B14" w:rsidRDefault="00AD28C8" w:rsidP="007642CD">
      <w:pPr>
        <w:widowControl/>
        <w:spacing w:after="160" w:line="259" w:lineRule="auto"/>
        <w:ind w:right="-8"/>
        <w:jc w:val="both"/>
        <w:rPr>
          <w:rFonts w:ascii="Arial" w:hAnsi="Arial" w:cs="Arial"/>
          <w:sz w:val="22"/>
          <w:szCs w:val="22"/>
          <w:lang w:val="en-GB"/>
        </w:rPr>
      </w:pPr>
      <w:r w:rsidRPr="00AF64D5">
        <w:rPr>
          <w:rFonts w:ascii="Arial" w:hAnsi="Arial" w:cs="Arial"/>
          <w:sz w:val="22"/>
          <w:szCs w:val="22"/>
          <w:lang w:val="en-GB"/>
        </w:rPr>
        <w:t>“</w:t>
      </w:r>
      <w:r w:rsidRPr="00AF64D5">
        <w:rPr>
          <w:rFonts w:ascii="Arial" w:hAnsi="Arial" w:cs="Arial"/>
          <w:b/>
          <w:sz w:val="22"/>
          <w:szCs w:val="22"/>
          <w:lang w:val="en-GB"/>
        </w:rPr>
        <w:t>GDPR</w:t>
      </w:r>
      <w:r w:rsidRPr="00AF64D5">
        <w:rPr>
          <w:rFonts w:ascii="Arial" w:hAnsi="Arial" w:cs="Arial"/>
          <w:sz w:val="22"/>
          <w:szCs w:val="22"/>
          <w:lang w:val="en-GB"/>
        </w:rPr>
        <w:t xml:space="preserve">” </w:t>
      </w:r>
      <w:r w:rsidR="00AB25A1" w:rsidRPr="00AF64D5">
        <w:rPr>
          <w:rFonts w:ascii="Arial" w:eastAsia="Times New Roman" w:hAnsi="Arial" w:cs="Arial"/>
          <w:sz w:val="22"/>
          <w:szCs w:val="22"/>
          <w:lang w:val="en-GB"/>
        </w:rPr>
        <w:t xml:space="preserve">means the </w:t>
      </w:r>
      <w:r w:rsidR="007642CD" w:rsidRPr="00AF64D5">
        <w:rPr>
          <w:rFonts w:ascii="Arial" w:eastAsia="Times New Roman" w:hAnsi="Arial" w:cs="Arial"/>
          <w:sz w:val="22"/>
          <w:szCs w:val="22"/>
          <w:lang w:val="en-GB"/>
        </w:rPr>
        <w:t>Regulation (EU) 2016/679 of the European Parliament and of the Council of 27 April 2016 on the protection of natural persons with regard to the processing of personal data and on the free movement of such data,</w:t>
      </w:r>
      <w:r w:rsidR="00AB25A1" w:rsidRPr="00AF64D5">
        <w:rPr>
          <w:rFonts w:ascii="Arial" w:eastAsia="Times New Roman" w:hAnsi="Arial" w:cs="Arial"/>
          <w:sz w:val="22"/>
          <w:lang w:val="en-GB" w:eastAsia="fr-FR"/>
        </w:rPr>
        <w:t xml:space="preserve"> which is in force since 2018 May 25.</w:t>
      </w:r>
    </w:p>
    <w:p w14:paraId="6B29424A" w14:textId="77777777" w:rsidR="008F3BE2" w:rsidRPr="000A3B14" w:rsidRDefault="0065386C" w:rsidP="008079FE">
      <w:pPr>
        <w:widowControl/>
        <w:spacing w:after="160" w:line="259" w:lineRule="auto"/>
        <w:ind w:right="-8"/>
        <w:jc w:val="both"/>
        <w:rPr>
          <w:rFonts w:ascii="Arial" w:hAnsi="Arial" w:cs="Arial"/>
          <w:sz w:val="22"/>
          <w:szCs w:val="22"/>
          <w:lang w:val="en-GB"/>
        </w:rPr>
      </w:pPr>
      <w:bookmarkStart w:id="50" w:name="_DV_C68"/>
      <w:r w:rsidRPr="000A3B14">
        <w:rPr>
          <w:rFonts w:ascii="Arial" w:hAnsi="Arial" w:cs="Arial"/>
          <w:sz w:val="22"/>
          <w:szCs w:val="22"/>
          <w:lang w:val="en-GB"/>
        </w:rPr>
        <w:t>“</w:t>
      </w:r>
      <w:bookmarkStart w:id="51" w:name="_DV_M41"/>
      <w:bookmarkEnd w:id="50"/>
      <w:bookmarkEnd w:id="51"/>
      <w:r w:rsidR="00064A69" w:rsidRPr="000A3B14">
        <w:rPr>
          <w:rFonts w:ascii="Arial" w:hAnsi="Arial" w:cs="Arial"/>
          <w:b/>
          <w:sz w:val="22"/>
          <w:szCs w:val="22"/>
          <w:lang w:val="en-GB"/>
        </w:rPr>
        <w:t>General Terms and Conditions</w:t>
      </w:r>
      <w:bookmarkStart w:id="52" w:name="_DV_C70"/>
      <w:r w:rsidR="00582184" w:rsidRPr="000A3B14">
        <w:rPr>
          <w:rFonts w:ascii="Arial" w:hAnsi="Arial" w:cs="Arial"/>
          <w:sz w:val="22"/>
          <w:szCs w:val="22"/>
          <w:lang w:val="en-GB"/>
        </w:rPr>
        <w:t xml:space="preserve"> </w:t>
      </w:r>
      <w:r w:rsidR="00EE30BA" w:rsidRPr="000A3B14">
        <w:rPr>
          <w:rFonts w:ascii="Arial" w:hAnsi="Arial" w:cs="Arial"/>
          <w:sz w:val="22"/>
          <w:szCs w:val="22"/>
          <w:lang w:val="en-GB"/>
        </w:rPr>
        <w:t>or “GT</w:t>
      </w:r>
      <w:r w:rsidR="00A46B13" w:rsidRPr="000A3B14">
        <w:rPr>
          <w:rFonts w:ascii="Arial" w:hAnsi="Arial" w:cs="Arial"/>
          <w:sz w:val="22"/>
          <w:szCs w:val="22"/>
          <w:lang w:val="en-GB"/>
        </w:rPr>
        <w:t>C”</w:t>
      </w:r>
      <w:bookmarkEnd w:id="52"/>
      <w:r w:rsidR="00EE30BA" w:rsidRPr="000A3B14">
        <w:rPr>
          <w:rFonts w:ascii="Arial" w:hAnsi="Arial" w:cs="Arial"/>
          <w:sz w:val="22"/>
          <w:szCs w:val="22"/>
          <w:lang w:val="en-GB"/>
        </w:rPr>
        <w:t xml:space="preserve"> </w:t>
      </w:r>
      <w:r w:rsidR="00F66C38" w:rsidRPr="000A3B14">
        <w:rPr>
          <w:rFonts w:ascii="Arial" w:hAnsi="Arial" w:cs="Arial"/>
          <w:sz w:val="22"/>
          <w:szCs w:val="22"/>
          <w:lang w:val="en-GB"/>
        </w:rPr>
        <w:t>mean</w:t>
      </w:r>
      <w:bookmarkStart w:id="53" w:name="_DV_C71"/>
      <w:r w:rsidR="00F66C38" w:rsidRPr="000A3B14">
        <w:rPr>
          <w:rFonts w:ascii="Arial" w:hAnsi="Arial" w:cs="Arial"/>
          <w:sz w:val="22"/>
          <w:szCs w:val="22"/>
          <w:lang w:val="en-GB"/>
        </w:rPr>
        <w:t>s</w:t>
      </w:r>
      <w:bookmarkStart w:id="54" w:name="_DV_M42"/>
      <w:bookmarkEnd w:id="53"/>
      <w:bookmarkEnd w:id="54"/>
      <w:r w:rsidR="00064A69" w:rsidRPr="000A3B14">
        <w:rPr>
          <w:rFonts w:ascii="Arial" w:hAnsi="Arial" w:cs="Arial"/>
          <w:sz w:val="22"/>
          <w:szCs w:val="22"/>
          <w:lang w:val="en-GB"/>
        </w:rPr>
        <w:t xml:space="preserve"> the terms and conditions of supply set out in this document. </w:t>
      </w:r>
    </w:p>
    <w:p w14:paraId="28E0F1C4" w14:textId="77777777" w:rsidR="0009282E" w:rsidRPr="000A3B14" w:rsidRDefault="008F3BE2" w:rsidP="008079FE">
      <w:pPr>
        <w:widowControl/>
        <w:ind w:right="-8"/>
        <w:jc w:val="both"/>
        <w:rPr>
          <w:rFonts w:ascii="Arial" w:hAnsi="Arial" w:cs="Arial"/>
          <w:sz w:val="22"/>
          <w:szCs w:val="22"/>
          <w:lang w:val="en-GB"/>
        </w:rPr>
      </w:pPr>
      <w:bookmarkStart w:id="55" w:name="_DV_M43"/>
      <w:bookmarkEnd w:id="55"/>
      <w:r w:rsidRPr="000A3B14">
        <w:rPr>
          <w:rFonts w:ascii="Arial" w:hAnsi="Arial" w:cs="Arial"/>
          <w:sz w:val="22"/>
          <w:szCs w:val="22"/>
          <w:lang w:val="en-GB"/>
        </w:rPr>
        <w:t>“</w:t>
      </w:r>
      <w:r w:rsidR="0056309C" w:rsidRPr="000A3B14">
        <w:rPr>
          <w:rFonts w:ascii="Arial" w:hAnsi="Arial" w:cs="Arial"/>
          <w:b/>
          <w:sz w:val="22"/>
          <w:szCs w:val="22"/>
          <w:lang w:val="en-GB"/>
        </w:rPr>
        <w:t>Host</w:t>
      </w:r>
      <w:r w:rsidR="0056309C" w:rsidRPr="000A3B14">
        <w:rPr>
          <w:rFonts w:ascii="Arial" w:hAnsi="Arial" w:cs="Arial"/>
          <w:sz w:val="22"/>
          <w:szCs w:val="22"/>
          <w:lang w:val="en-GB"/>
        </w:rPr>
        <w:t>”</w:t>
      </w:r>
      <w:r w:rsidR="00F06AA7" w:rsidRPr="000A3B14">
        <w:rPr>
          <w:rFonts w:ascii="Arial" w:hAnsi="Arial" w:cs="Arial"/>
          <w:sz w:val="22"/>
          <w:szCs w:val="22"/>
          <w:lang w:val="en-GB"/>
        </w:rPr>
        <w:t xml:space="preserve"> </w:t>
      </w:r>
      <w:bookmarkStart w:id="56" w:name="_DV_C74"/>
      <w:r w:rsidR="00F66C38" w:rsidRPr="000A3B14">
        <w:rPr>
          <w:rFonts w:ascii="Arial" w:hAnsi="Arial" w:cs="Arial"/>
          <w:sz w:val="22"/>
          <w:szCs w:val="22"/>
          <w:lang w:val="en-GB"/>
        </w:rPr>
        <w:t>means</w:t>
      </w:r>
      <w:bookmarkStart w:id="57" w:name="_DV_M44"/>
      <w:bookmarkEnd w:id="56"/>
      <w:bookmarkEnd w:id="57"/>
      <w:r w:rsidRPr="000A3B14">
        <w:rPr>
          <w:rFonts w:ascii="Arial" w:hAnsi="Arial" w:cs="Arial"/>
          <w:sz w:val="22"/>
          <w:szCs w:val="22"/>
          <w:lang w:val="en-GB"/>
        </w:rPr>
        <w:t xml:space="preserve"> the company </w:t>
      </w:r>
      <w:r w:rsidR="006E343B" w:rsidRPr="000A3B14">
        <w:rPr>
          <w:rFonts w:ascii="Arial" w:hAnsi="Arial" w:cs="Arial"/>
          <w:sz w:val="22"/>
          <w:szCs w:val="22"/>
          <w:lang w:val="en-GB"/>
        </w:rPr>
        <w:t>o</w:t>
      </w:r>
      <w:r w:rsidR="0094014A" w:rsidRPr="000A3B14">
        <w:rPr>
          <w:rFonts w:ascii="Arial" w:hAnsi="Arial" w:cs="Arial"/>
          <w:sz w:val="22"/>
          <w:szCs w:val="22"/>
          <w:lang w:val="en-GB"/>
        </w:rPr>
        <w:t>perating</w:t>
      </w:r>
      <w:r w:rsidR="006E343B" w:rsidRPr="000A3B14">
        <w:rPr>
          <w:rFonts w:ascii="Arial" w:hAnsi="Arial" w:cs="Arial"/>
          <w:sz w:val="22"/>
          <w:szCs w:val="22"/>
          <w:lang w:val="en-GB"/>
        </w:rPr>
        <w:t xml:space="preserve"> a plant </w:t>
      </w:r>
      <w:bookmarkStart w:id="58" w:name="_DV_C75"/>
      <w:r w:rsidR="0065386C" w:rsidRPr="000A3B14">
        <w:rPr>
          <w:rFonts w:ascii="Arial" w:hAnsi="Arial" w:cs="Arial"/>
          <w:sz w:val="22"/>
          <w:szCs w:val="22"/>
          <w:lang w:val="en-GB"/>
        </w:rPr>
        <w:t>(</w:t>
      </w:r>
      <w:bookmarkStart w:id="59" w:name="_DV_X79"/>
      <w:bookmarkStart w:id="60" w:name="_DV_C76"/>
      <w:bookmarkEnd w:id="58"/>
      <w:r w:rsidR="0065386C" w:rsidRPr="000A3B14">
        <w:rPr>
          <w:rFonts w:ascii="Arial" w:hAnsi="Arial" w:cs="Arial"/>
          <w:sz w:val="22"/>
          <w:szCs w:val="22"/>
          <w:lang w:val="en-GB"/>
        </w:rPr>
        <w:t>the Customer or a third party</w:t>
      </w:r>
      <w:bookmarkStart w:id="61" w:name="_DV_C77"/>
      <w:bookmarkEnd w:id="59"/>
      <w:bookmarkEnd w:id="60"/>
      <w:r w:rsidR="0065386C" w:rsidRPr="000A3B14">
        <w:rPr>
          <w:rFonts w:ascii="Arial" w:hAnsi="Arial" w:cs="Arial"/>
          <w:sz w:val="22"/>
          <w:szCs w:val="22"/>
          <w:lang w:val="en-GB"/>
        </w:rPr>
        <w:t xml:space="preserve">) </w:t>
      </w:r>
      <w:bookmarkStart w:id="62" w:name="_DV_M45"/>
      <w:bookmarkEnd w:id="61"/>
      <w:bookmarkEnd w:id="62"/>
      <w:r w:rsidR="00465411" w:rsidRPr="000A3B14">
        <w:rPr>
          <w:rFonts w:ascii="Arial" w:hAnsi="Arial" w:cs="Arial"/>
          <w:sz w:val="22"/>
          <w:szCs w:val="22"/>
          <w:lang w:val="en-GB"/>
        </w:rPr>
        <w:t>where the Services are per</w:t>
      </w:r>
      <w:r w:rsidRPr="000A3B14">
        <w:rPr>
          <w:rFonts w:ascii="Arial" w:hAnsi="Arial" w:cs="Arial"/>
          <w:sz w:val="22"/>
          <w:szCs w:val="22"/>
          <w:lang w:val="en-GB"/>
        </w:rPr>
        <w:t>f</w:t>
      </w:r>
      <w:r w:rsidR="00465411" w:rsidRPr="000A3B14">
        <w:rPr>
          <w:rFonts w:ascii="Arial" w:hAnsi="Arial" w:cs="Arial"/>
          <w:sz w:val="22"/>
          <w:szCs w:val="22"/>
          <w:lang w:val="en-GB"/>
        </w:rPr>
        <w:t>o</w:t>
      </w:r>
      <w:r w:rsidRPr="000A3B14">
        <w:rPr>
          <w:rFonts w:ascii="Arial" w:hAnsi="Arial" w:cs="Arial"/>
          <w:sz w:val="22"/>
          <w:szCs w:val="22"/>
          <w:lang w:val="en-GB"/>
        </w:rPr>
        <w:t>rmed by TRIGO</w:t>
      </w:r>
      <w:r w:rsidR="005F11FA" w:rsidRPr="000A3B14">
        <w:rPr>
          <w:rFonts w:ascii="Arial" w:hAnsi="Arial" w:cs="Arial"/>
          <w:sz w:val="22"/>
          <w:szCs w:val="22"/>
          <w:lang w:val="en-GB"/>
        </w:rPr>
        <w:t xml:space="preserve">. </w:t>
      </w:r>
    </w:p>
    <w:p w14:paraId="58A7C0CC" w14:textId="77777777" w:rsidR="005F11FA" w:rsidRPr="000A3B14" w:rsidRDefault="005F11FA" w:rsidP="008079FE">
      <w:pPr>
        <w:widowControl/>
        <w:ind w:right="-8"/>
        <w:jc w:val="both"/>
        <w:rPr>
          <w:rFonts w:ascii="Arial" w:hAnsi="Arial" w:cs="Arial"/>
          <w:sz w:val="22"/>
          <w:szCs w:val="22"/>
          <w:lang w:val="en-GB"/>
        </w:rPr>
      </w:pPr>
      <w:bookmarkStart w:id="63" w:name="_DV_M46"/>
      <w:bookmarkEnd w:id="63"/>
    </w:p>
    <w:p w14:paraId="369C2EB9" w14:textId="0A951FBC" w:rsidR="00064A69" w:rsidRPr="000A3B14" w:rsidRDefault="005F11FA" w:rsidP="008079FE">
      <w:pPr>
        <w:widowControl/>
        <w:spacing w:after="160" w:line="259" w:lineRule="auto"/>
        <w:ind w:right="-8"/>
        <w:jc w:val="both"/>
        <w:rPr>
          <w:rFonts w:ascii="Arial" w:eastAsia="Times New Roman" w:hAnsi="Arial" w:cs="Arial"/>
          <w:sz w:val="22"/>
          <w:szCs w:val="22"/>
          <w:lang w:val="en-GB"/>
        </w:rPr>
      </w:pPr>
      <w:bookmarkStart w:id="64" w:name="_DV_M47"/>
      <w:bookmarkEnd w:id="64"/>
      <w:r w:rsidRPr="000A3B14">
        <w:rPr>
          <w:rFonts w:ascii="Arial" w:hAnsi="Arial" w:cs="Arial"/>
          <w:sz w:val="22"/>
          <w:szCs w:val="22"/>
          <w:lang w:val="en-GB"/>
        </w:rPr>
        <w:t>“</w:t>
      </w:r>
      <w:r w:rsidR="00064A69" w:rsidRPr="000A3B14">
        <w:rPr>
          <w:rFonts w:ascii="Arial" w:hAnsi="Arial" w:cs="Arial"/>
          <w:b/>
          <w:sz w:val="22"/>
          <w:szCs w:val="22"/>
          <w:lang w:val="en-GB"/>
        </w:rPr>
        <w:t>M</w:t>
      </w:r>
      <w:r w:rsidR="00DE3BF7" w:rsidRPr="000A3B14">
        <w:rPr>
          <w:rFonts w:ascii="Arial" w:hAnsi="Arial" w:cs="Arial"/>
          <w:b/>
          <w:sz w:val="22"/>
          <w:szCs w:val="22"/>
          <w:lang w:val="en-GB"/>
        </w:rPr>
        <w:t>ission O</w:t>
      </w:r>
      <w:r w:rsidR="00064A69" w:rsidRPr="000A3B14">
        <w:rPr>
          <w:rFonts w:ascii="Arial" w:hAnsi="Arial" w:cs="Arial"/>
          <w:b/>
          <w:sz w:val="22"/>
          <w:szCs w:val="22"/>
          <w:lang w:val="en-GB"/>
        </w:rPr>
        <w:t>rder</w:t>
      </w:r>
      <w:r w:rsidR="00064A69" w:rsidRPr="000A3B14">
        <w:rPr>
          <w:rFonts w:ascii="Arial" w:hAnsi="Arial" w:cs="Arial"/>
          <w:sz w:val="22"/>
          <w:szCs w:val="22"/>
          <w:lang w:val="en-GB"/>
        </w:rPr>
        <w:t>”</w:t>
      </w:r>
      <w:r w:rsidR="00B26901" w:rsidRPr="000A3B14">
        <w:rPr>
          <w:rFonts w:ascii="Arial" w:hAnsi="Arial" w:cs="Arial"/>
          <w:sz w:val="22"/>
          <w:szCs w:val="22"/>
          <w:lang w:val="en-GB"/>
        </w:rPr>
        <w:t xml:space="preserve"> </w:t>
      </w:r>
      <w:bookmarkStart w:id="65" w:name="_DV_C82"/>
      <w:r w:rsidR="00F66C38" w:rsidRPr="000A3B14">
        <w:rPr>
          <w:rFonts w:ascii="Arial" w:hAnsi="Arial" w:cs="Arial"/>
          <w:sz w:val="22"/>
          <w:szCs w:val="22"/>
          <w:lang w:val="en-GB"/>
        </w:rPr>
        <w:t>means</w:t>
      </w:r>
      <w:bookmarkStart w:id="66" w:name="_DV_M48"/>
      <w:bookmarkEnd w:id="65"/>
      <w:bookmarkEnd w:id="66"/>
      <w:r w:rsidR="009F0AD1" w:rsidRPr="000A3B14">
        <w:rPr>
          <w:rFonts w:ascii="Arial" w:hAnsi="Arial" w:cs="Arial"/>
          <w:sz w:val="22"/>
          <w:szCs w:val="22"/>
          <w:lang w:val="en-GB"/>
        </w:rPr>
        <w:t xml:space="preserve"> the contractual document </w:t>
      </w:r>
      <w:r w:rsidR="00782BFA" w:rsidRPr="000A3B14">
        <w:rPr>
          <w:rFonts w:ascii="Arial" w:hAnsi="Arial" w:cs="Arial"/>
          <w:sz w:val="22"/>
          <w:szCs w:val="22"/>
          <w:lang w:val="en-GB"/>
        </w:rPr>
        <w:t xml:space="preserve">agreed </w:t>
      </w:r>
      <w:r w:rsidR="009F0AD1" w:rsidRPr="000A3B14">
        <w:rPr>
          <w:rFonts w:ascii="Arial" w:hAnsi="Arial" w:cs="Arial"/>
          <w:sz w:val="22"/>
          <w:szCs w:val="22"/>
          <w:lang w:val="en-GB"/>
        </w:rPr>
        <w:t>between TRIGO and the Customer</w:t>
      </w:r>
      <w:bookmarkStart w:id="67" w:name="_DV_C83"/>
      <w:r w:rsidR="0065386C" w:rsidRPr="000A3B14">
        <w:rPr>
          <w:rFonts w:ascii="Arial" w:hAnsi="Arial" w:cs="Arial"/>
          <w:sz w:val="22"/>
          <w:szCs w:val="22"/>
          <w:lang w:val="en-GB"/>
        </w:rPr>
        <w:t>, in the form attached hereto,</w:t>
      </w:r>
      <w:bookmarkStart w:id="68" w:name="_DV_M49"/>
      <w:bookmarkEnd w:id="67"/>
      <w:bookmarkEnd w:id="68"/>
      <w:r w:rsidR="009F0AD1" w:rsidRPr="000A3B14">
        <w:rPr>
          <w:rFonts w:ascii="Arial" w:hAnsi="Arial" w:cs="Arial"/>
          <w:sz w:val="22"/>
          <w:szCs w:val="22"/>
          <w:lang w:val="en-GB"/>
        </w:rPr>
        <w:t xml:space="preserve"> </w:t>
      </w:r>
      <w:r w:rsidR="006E343B" w:rsidRPr="000A3B14">
        <w:rPr>
          <w:rFonts w:ascii="Arial" w:hAnsi="Arial" w:cs="Arial"/>
          <w:sz w:val="22"/>
          <w:szCs w:val="22"/>
          <w:lang w:val="en-GB"/>
        </w:rPr>
        <w:t xml:space="preserve">which describes the key element enabling start of </w:t>
      </w:r>
      <w:bookmarkStart w:id="69" w:name="_DV_M50"/>
      <w:bookmarkEnd w:id="69"/>
      <w:r w:rsidR="008F3BE2" w:rsidRPr="000A3B14">
        <w:rPr>
          <w:rFonts w:ascii="Arial" w:hAnsi="Arial" w:cs="Arial"/>
          <w:sz w:val="22"/>
          <w:szCs w:val="22"/>
          <w:lang w:val="en-GB"/>
        </w:rPr>
        <w:t xml:space="preserve">the </w:t>
      </w:r>
      <w:r w:rsidR="00044891" w:rsidRPr="000A3B14">
        <w:rPr>
          <w:rFonts w:ascii="Arial" w:eastAsia="Times New Roman" w:hAnsi="Arial" w:cs="Arial"/>
          <w:sz w:val="22"/>
          <w:szCs w:val="22"/>
          <w:lang w:val="en-GB"/>
        </w:rPr>
        <w:t>Services</w:t>
      </w:r>
      <w:bookmarkStart w:id="70" w:name="_DV_C85"/>
      <w:r w:rsidR="0065386C" w:rsidRPr="000A3B14">
        <w:rPr>
          <w:rFonts w:ascii="Arial" w:hAnsi="Arial" w:cs="Arial"/>
          <w:sz w:val="22"/>
          <w:szCs w:val="22"/>
          <w:lang w:val="en-GB"/>
        </w:rPr>
        <w:t xml:space="preserve"> including but not limited to a</w:t>
      </w:r>
      <w:bookmarkStart w:id="71" w:name="_DV_M51"/>
      <w:bookmarkEnd w:id="70"/>
      <w:bookmarkEnd w:id="71"/>
      <w:r w:rsidR="0065386C" w:rsidRPr="000A3B14">
        <w:rPr>
          <w:rFonts w:ascii="Arial" w:eastAsia="Times New Roman" w:hAnsi="Arial" w:cs="Arial"/>
          <w:sz w:val="22"/>
          <w:szCs w:val="22"/>
          <w:lang w:val="en-GB"/>
        </w:rPr>
        <w:t xml:space="preserve"> </w:t>
      </w:r>
      <w:r w:rsidR="006E343B" w:rsidRPr="000A3B14">
        <w:rPr>
          <w:rFonts w:ascii="Arial" w:eastAsia="Times New Roman" w:hAnsi="Arial" w:cs="Arial"/>
          <w:sz w:val="22"/>
          <w:szCs w:val="22"/>
          <w:lang w:val="en-GB"/>
        </w:rPr>
        <w:t xml:space="preserve">description </w:t>
      </w:r>
      <w:r w:rsidR="00782BFA" w:rsidRPr="000A3B14">
        <w:rPr>
          <w:rFonts w:ascii="Arial" w:eastAsia="Times New Roman" w:hAnsi="Arial" w:cs="Arial"/>
          <w:sz w:val="22"/>
          <w:szCs w:val="22"/>
          <w:lang w:val="en-GB"/>
        </w:rPr>
        <w:t xml:space="preserve">of the Services, </w:t>
      </w:r>
      <w:r w:rsidR="008F3BE2" w:rsidRPr="000A3B14">
        <w:rPr>
          <w:rFonts w:ascii="Arial" w:eastAsia="Times New Roman" w:hAnsi="Arial" w:cs="Arial"/>
          <w:sz w:val="22"/>
          <w:szCs w:val="22"/>
          <w:lang w:val="en-GB"/>
        </w:rPr>
        <w:t>place of the supply of the S</w:t>
      </w:r>
      <w:r w:rsidR="00782BFA" w:rsidRPr="000A3B14">
        <w:rPr>
          <w:rFonts w:ascii="Arial" w:eastAsia="Times New Roman" w:hAnsi="Arial" w:cs="Arial"/>
          <w:sz w:val="22"/>
          <w:szCs w:val="22"/>
          <w:lang w:val="en-GB"/>
        </w:rPr>
        <w:t>ervice</w:t>
      </w:r>
      <w:r w:rsidR="006E343B" w:rsidRPr="000A3B14">
        <w:rPr>
          <w:rFonts w:ascii="Arial" w:eastAsia="Times New Roman" w:hAnsi="Arial" w:cs="Arial"/>
          <w:sz w:val="22"/>
          <w:szCs w:val="22"/>
          <w:lang w:val="en-GB"/>
        </w:rPr>
        <w:t>s</w:t>
      </w:r>
      <w:r w:rsidR="00782BFA" w:rsidRPr="000A3B14">
        <w:rPr>
          <w:rFonts w:ascii="Arial" w:eastAsia="Times New Roman" w:hAnsi="Arial" w:cs="Arial"/>
          <w:sz w:val="22"/>
          <w:szCs w:val="22"/>
          <w:lang w:val="en-GB"/>
        </w:rPr>
        <w:t>, price of the Service</w:t>
      </w:r>
      <w:r w:rsidR="006E343B" w:rsidRPr="000A3B14">
        <w:rPr>
          <w:rFonts w:ascii="Arial" w:eastAsia="Times New Roman" w:hAnsi="Arial" w:cs="Arial"/>
          <w:sz w:val="22"/>
          <w:szCs w:val="22"/>
          <w:lang w:val="en-GB"/>
        </w:rPr>
        <w:t>s</w:t>
      </w:r>
      <w:r w:rsidR="00782BFA" w:rsidRPr="000A3B14">
        <w:rPr>
          <w:rFonts w:ascii="Arial" w:eastAsia="Times New Roman" w:hAnsi="Arial" w:cs="Arial"/>
          <w:sz w:val="22"/>
          <w:szCs w:val="22"/>
          <w:lang w:val="en-GB"/>
        </w:rPr>
        <w:t xml:space="preserve">, </w:t>
      </w:r>
      <w:r w:rsidR="006E343B" w:rsidRPr="000A3B14">
        <w:rPr>
          <w:rFonts w:ascii="Arial" w:eastAsia="Times New Roman" w:hAnsi="Arial" w:cs="Arial"/>
          <w:sz w:val="22"/>
          <w:szCs w:val="22"/>
          <w:lang w:val="en-GB"/>
        </w:rPr>
        <w:t>and</w:t>
      </w:r>
      <w:r w:rsidR="008F3BE2" w:rsidRPr="000A3B14">
        <w:rPr>
          <w:rFonts w:ascii="Arial" w:eastAsia="Times New Roman" w:hAnsi="Arial" w:cs="Arial"/>
          <w:sz w:val="22"/>
          <w:szCs w:val="22"/>
          <w:lang w:val="en-GB"/>
        </w:rPr>
        <w:t xml:space="preserve"> </w:t>
      </w:r>
      <w:r w:rsidR="00782BFA" w:rsidRPr="000A3B14">
        <w:rPr>
          <w:rFonts w:ascii="Arial" w:eastAsia="Times New Roman" w:hAnsi="Arial" w:cs="Arial"/>
          <w:sz w:val="22"/>
          <w:szCs w:val="22"/>
          <w:lang w:val="en-GB"/>
        </w:rPr>
        <w:t xml:space="preserve">address </w:t>
      </w:r>
      <w:r w:rsidR="008F3BE2" w:rsidRPr="000A3B14">
        <w:rPr>
          <w:rFonts w:ascii="Arial" w:eastAsia="Times New Roman" w:hAnsi="Arial" w:cs="Arial"/>
          <w:sz w:val="22"/>
          <w:szCs w:val="22"/>
          <w:lang w:val="en-GB"/>
        </w:rPr>
        <w:t xml:space="preserve">of invoice </w:t>
      </w:r>
      <w:r w:rsidR="00782BFA" w:rsidRPr="000A3B14">
        <w:rPr>
          <w:rFonts w:ascii="Arial" w:eastAsia="Times New Roman" w:hAnsi="Arial" w:cs="Arial"/>
          <w:sz w:val="22"/>
          <w:szCs w:val="22"/>
          <w:lang w:val="en-GB"/>
        </w:rPr>
        <w:t>etc.</w:t>
      </w:r>
    </w:p>
    <w:p w14:paraId="20B9362B" w14:textId="77777777" w:rsidR="00064A69" w:rsidRPr="000A3B14" w:rsidRDefault="00064A69" w:rsidP="008079FE">
      <w:pPr>
        <w:widowControl/>
        <w:spacing w:after="160" w:line="259" w:lineRule="auto"/>
        <w:ind w:right="-8"/>
        <w:jc w:val="both"/>
        <w:rPr>
          <w:rFonts w:ascii="Arial" w:eastAsia="Times New Roman" w:hAnsi="Arial" w:cs="Arial"/>
          <w:sz w:val="22"/>
          <w:szCs w:val="22"/>
          <w:lang w:val="en-GB"/>
        </w:rPr>
      </w:pPr>
      <w:bookmarkStart w:id="72" w:name="_DV_M52"/>
      <w:bookmarkEnd w:id="72"/>
      <w:r w:rsidRPr="000A3B14">
        <w:rPr>
          <w:rFonts w:ascii="Arial" w:eastAsia="Times New Roman" w:hAnsi="Arial" w:cs="Arial"/>
          <w:sz w:val="22"/>
          <w:szCs w:val="22"/>
          <w:lang w:val="en-GB"/>
        </w:rPr>
        <w:t>“</w:t>
      </w:r>
      <w:r w:rsidRPr="000A3B14">
        <w:rPr>
          <w:rFonts w:ascii="Arial" w:eastAsia="Times New Roman" w:hAnsi="Arial" w:cs="Arial"/>
          <w:b/>
          <w:sz w:val="22"/>
          <w:szCs w:val="22"/>
          <w:lang w:val="en-GB"/>
        </w:rPr>
        <w:t>Party</w:t>
      </w:r>
      <w:r w:rsidRPr="000A3B14">
        <w:rPr>
          <w:rFonts w:ascii="Arial" w:eastAsia="Times New Roman" w:hAnsi="Arial" w:cs="Arial"/>
          <w:sz w:val="22"/>
          <w:szCs w:val="22"/>
          <w:lang w:val="en-GB"/>
        </w:rPr>
        <w:t xml:space="preserve"> or </w:t>
      </w:r>
      <w:r w:rsidRPr="000A3B14">
        <w:rPr>
          <w:rFonts w:ascii="Arial" w:eastAsia="Times New Roman" w:hAnsi="Arial" w:cs="Arial"/>
          <w:b/>
          <w:sz w:val="22"/>
          <w:szCs w:val="22"/>
          <w:lang w:val="en-GB"/>
        </w:rPr>
        <w:t>Parties</w:t>
      </w:r>
      <w:r w:rsidRPr="000A3B14">
        <w:rPr>
          <w:rFonts w:ascii="Arial" w:eastAsia="Times New Roman" w:hAnsi="Arial" w:cs="Arial"/>
          <w:sz w:val="22"/>
          <w:szCs w:val="22"/>
          <w:lang w:val="en-GB"/>
        </w:rPr>
        <w:t xml:space="preserve">” </w:t>
      </w:r>
      <w:bookmarkStart w:id="73" w:name="_DV_C87"/>
      <w:r w:rsidR="00F66C38" w:rsidRPr="000A3B14">
        <w:rPr>
          <w:rFonts w:ascii="Arial" w:hAnsi="Arial" w:cs="Arial"/>
          <w:sz w:val="22"/>
          <w:szCs w:val="22"/>
          <w:lang w:val="en-GB"/>
        </w:rPr>
        <w:t>means</w:t>
      </w:r>
      <w:bookmarkStart w:id="74" w:name="_DV_M54"/>
      <w:bookmarkEnd w:id="73"/>
      <w:bookmarkEnd w:id="74"/>
      <w:r w:rsidRPr="000A3B14">
        <w:rPr>
          <w:rFonts w:ascii="Arial" w:eastAsia="Times New Roman" w:hAnsi="Arial" w:cs="Arial"/>
          <w:sz w:val="22"/>
          <w:szCs w:val="22"/>
          <w:lang w:val="en-GB"/>
        </w:rPr>
        <w:t xml:space="preserve"> </w:t>
      </w:r>
      <w:r w:rsidR="008F3BE2" w:rsidRPr="000A3B14">
        <w:rPr>
          <w:rFonts w:ascii="Arial" w:eastAsia="Times New Roman" w:hAnsi="Arial" w:cs="Arial"/>
          <w:sz w:val="22"/>
          <w:szCs w:val="22"/>
          <w:lang w:val="en-GB"/>
        </w:rPr>
        <w:t>individually or collectively</w:t>
      </w:r>
      <w:r w:rsidRPr="000A3B14">
        <w:rPr>
          <w:rFonts w:ascii="Arial" w:eastAsia="Times New Roman" w:hAnsi="Arial" w:cs="Arial"/>
          <w:sz w:val="22"/>
          <w:szCs w:val="22"/>
          <w:lang w:val="en-GB"/>
        </w:rPr>
        <w:t xml:space="preserve"> TRIGO and/or the </w:t>
      </w:r>
      <w:r w:rsidR="00EC4187" w:rsidRPr="000A3B14">
        <w:rPr>
          <w:rFonts w:ascii="Arial" w:eastAsia="Times New Roman" w:hAnsi="Arial" w:cs="Arial"/>
          <w:sz w:val="22"/>
          <w:szCs w:val="22"/>
          <w:lang w:val="en-GB"/>
        </w:rPr>
        <w:t>Customer</w:t>
      </w:r>
      <w:r w:rsidRPr="000A3B14">
        <w:rPr>
          <w:rFonts w:ascii="Arial" w:eastAsia="Times New Roman" w:hAnsi="Arial" w:cs="Arial"/>
          <w:sz w:val="22"/>
          <w:szCs w:val="22"/>
          <w:lang w:val="en-GB"/>
        </w:rPr>
        <w:t>.</w:t>
      </w:r>
    </w:p>
    <w:p w14:paraId="7C5FC39E" w14:textId="77777777" w:rsidR="00CA1E4F" w:rsidRPr="000A3B14" w:rsidRDefault="00CA1E4F" w:rsidP="008079FE">
      <w:pPr>
        <w:widowControl/>
        <w:spacing w:after="160" w:line="259" w:lineRule="auto"/>
        <w:ind w:right="-8"/>
        <w:jc w:val="both"/>
        <w:rPr>
          <w:rFonts w:ascii="Arial" w:eastAsia="Times New Roman" w:hAnsi="Arial" w:cs="Arial"/>
          <w:sz w:val="22"/>
          <w:szCs w:val="22"/>
          <w:lang w:val="en-GB"/>
        </w:rPr>
      </w:pPr>
      <w:r w:rsidRPr="000A3B14">
        <w:rPr>
          <w:rFonts w:ascii="Arial" w:eastAsia="Times New Roman" w:hAnsi="Arial" w:cs="Arial"/>
          <w:sz w:val="22"/>
          <w:szCs w:val="22"/>
          <w:lang w:val="en-GB"/>
        </w:rPr>
        <w:t>“</w:t>
      </w:r>
      <w:r w:rsidRPr="000A3B14">
        <w:rPr>
          <w:rFonts w:ascii="Arial" w:eastAsia="Times New Roman" w:hAnsi="Arial" w:cs="Arial"/>
          <w:b/>
          <w:sz w:val="22"/>
          <w:szCs w:val="22"/>
          <w:lang w:val="en-GB"/>
        </w:rPr>
        <w:t>Personal Data</w:t>
      </w:r>
      <w:r w:rsidRPr="000A3B14">
        <w:rPr>
          <w:rFonts w:ascii="Arial" w:eastAsia="Times New Roman" w:hAnsi="Arial" w:cs="Arial"/>
          <w:sz w:val="22"/>
          <w:szCs w:val="22"/>
          <w:lang w:val="en-GB"/>
        </w:rPr>
        <w:t>” means any information relating to an identified or identifiable natural person (‘data subject’); an identifiable natural person is one who can be identified, directly or indirectly, in particular by reference to an identifier such as a name</w:t>
      </w:r>
      <w:r w:rsidR="009C71DC" w:rsidRPr="000A3B14">
        <w:rPr>
          <w:rFonts w:ascii="Arial" w:eastAsia="Times New Roman" w:hAnsi="Arial" w:cs="Arial"/>
          <w:sz w:val="22"/>
          <w:szCs w:val="22"/>
          <w:lang w:val="en-GB"/>
        </w:rPr>
        <w:t xml:space="preserve"> and surname, birth number, place of residence</w:t>
      </w:r>
      <w:r w:rsidRPr="000A3B14">
        <w:rPr>
          <w:rFonts w:ascii="Arial" w:eastAsia="Times New Roman" w:hAnsi="Arial" w:cs="Arial"/>
          <w:sz w:val="22"/>
          <w:szCs w:val="22"/>
          <w:lang w:val="en-GB"/>
        </w:rPr>
        <w:t>, an online identifier or to one or more factors specific to the physical, physiological, genetic, mental, economic, cultural or social identity of that natural person;</w:t>
      </w:r>
    </w:p>
    <w:p w14:paraId="00E086DA" w14:textId="77777777" w:rsidR="00E979E0" w:rsidRPr="000A3B14" w:rsidRDefault="00064A69" w:rsidP="008079FE">
      <w:pPr>
        <w:widowControl/>
        <w:spacing w:after="160" w:line="259" w:lineRule="auto"/>
        <w:ind w:right="-8"/>
        <w:jc w:val="both"/>
        <w:rPr>
          <w:rFonts w:ascii="Arial" w:eastAsia="Times New Roman" w:hAnsi="Arial" w:cs="Arial"/>
          <w:sz w:val="22"/>
          <w:szCs w:val="22"/>
          <w:lang w:val="en-GB"/>
        </w:rPr>
      </w:pPr>
      <w:bookmarkStart w:id="75" w:name="_DV_M55"/>
      <w:bookmarkEnd w:id="75"/>
      <w:r w:rsidRPr="000A3B14">
        <w:rPr>
          <w:rFonts w:ascii="Arial" w:eastAsia="Times New Roman" w:hAnsi="Arial" w:cs="Arial"/>
          <w:sz w:val="22"/>
          <w:szCs w:val="22"/>
          <w:lang w:val="en-GB"/>
        </w:rPr>
        <w:t>“</w:t>
      </w:r>
      <w:r w:rsidR="00F36AD0" w:rsidRPr="000A3B14">
        <w:rPr>
          <w:rFonts w:ascii="Arial" w:eastAsia="Times New Roman" w:hAnsi="Arial" w:cs="Arial"/>
          <w:b/>
          <w:sz w:val="22"/>
          <w:szCs w:val="22"/>
          <w:lang w:val="en-GB"/>
        </w:rPr>
        <w:t>Quotation</w:t>
      </w:r>
      <w:r w:rsidR="00F36AD0" w:rsidRPr="000A3B14">
        <w:rPr>
          <w:rFonts w:ascii="Arial" w:eastAsia="Times New Roman" w:hAnsi="Arial" w:cs="Arial"/>
          <w:sz w:val="22"/>
          <w:szCs w:val="22"/>
          <w:lang w:val="en-GB"/>
        </w:rPr>
        <w:t xml:space="preserve">” </w:t>
      </w:r>
      <w:bookmarkStart w:id="76" w:name="_DV_C89"/>
      <w:r w:rsidR="00F66C38" w:rsidRPr="000A3B14">
        <w:rPr>
          <w:rFonts w:ascii="Arial" w:hAnsi="Arial" w:cs="Arial"/>
          <w:sz w:val="22"/>
          <w:szCs w:val="22"/>
          <w:lang w:val="en-GB"/>
        </w:rPr>
        <w:t>means</w:t>
      </w:r>
      <w:r w:rsidR="00DF4B77" w:rsidRPr="000A3B14">
        <w:rPr>
          <w:rFonts w:ascii="Arial" w:hAnsi="Arial" w:cs="Arial"/>
          <w:sz w:val="22"/>
          <w:szCs w:val="22"/>
          <w:lang w:val="en-GB"/>
        </w:rPr>
        <w:t xml:space="preserve"> </w:t>
      </w:r>
      <w:bookmarkStart w:id="77" w:name="_DV_M56"/>
      <w:bookmarkEnd w:id="76"/>
      <w:bookmarkEnd w:id="77"/>
      <w:r w:rsidR="00F36AD0" w:rsidRPr="000A3B14">
        <w:rPr>
          <w:rFonts w:ascii="Arial" w:eastAsia="Times New Roman" w:hAnsi="Arial" w:cs="Arial"/>
          <w:sz w:val="22"/>
          <w:szCs w:val="22"/>
          <w:lang w:val="en-GB"/>
        </w:rPr>
        <w:t>the quotation which defines the price</w:t>
      </w:r>
      <w:r w:rsidR="006E343B" w:rsidRPr="000A3B14">
        <w:rPr>
          <w:rFonts w:ascii="Arial" w:eastAsia="Times New Roman" w:hAnsi="Arial" w:cs="Arial"/>
          <w:sz w:val="22"/>
          <w:szCs w:val="22"/>
          <w:lang w:val="en-GB"/>
        </w:rPr>
        <w:t>s</w:t>
      </w:r>
      <w:r w:rsidR="00F36AD0" w:rsidRPr="000A3B14">
        <w:rPr>
          <w:rFonts w:ascii="Arial" w:eastAsia="Times New Roman" w:hAnsi="Arial" w:cs="Arial"/>
          <w:sz w:val="22"/>
          <w:szCs w:val="22"/>
          <w:lang w:val="en-GB"/>
        </w:rPr>
        <w:t xml:space="preserve"> of the Services.</w:t>
      </w:r>
      <w:bookmarkStart w:id="78" w:name="_DV_M57"/>
      <w:bookmarkEnd w:id="78"/>
    </w:p>
    <w:p w14:paraId="40A215D0" w14:textId="77777777" w:rsidR="00064A69" w:rsidRPr="000A3B14" w:rsidRDefault="00163D9B" w:rsidP="009C71DC">
      <w:pPr>
        <w:widowControl/>
        <w:spacing w:after="160"/>
        <w:ind w:right="-8"/>
        <w:jc w:val="both"/>
        <w:rPr>
          <w:rFonts w:ascii="Arial" w:eastAsia="Times New Roman" w:hAnsi="Arial" w:cs="Arial"/>
          <w:sz w:val="22"/>
          <w:szCs w:val="22"/>
          <w:lang w:val="en-GB"/>
        </w:rPr>
      </w:pPr>
      <w:r w:rsidRPr="00AF64D5">
        <w:rPr>
          <w:rFonts w:ascii="Arial" w:eastAsia="Times New Roman" w:hAnsi="Arial" w:cs="Arial"/>
          <w:sz w:val="22"/>
          <w:szCs w:val="22"/>
          <w:lang w:val="en-GB"/>
        </w:rPr>
        <w:t>“</w:t>
      </w:r>
      <w:r w:rsidR="00064A69" w:rsidRPr="00AF64D5">
        <w:rPr>
          <w:rFonts w:ascii="Arial" w:eastAsia="Times New Roman" w:hAnsi="Arial" w:cs="Arial"/>
          <w:b/>
          <w:sz w:val="22"/>
          <w:szCs w:val="22"/>
          <w:lang w:val="en-GB"/>
        </w:rPr>
        <w:t>Services</w:t>
      </w:r>
      <w:r w:rsidR="00064A69" w:rsidRPr="00AF64D5">
        <w:rPr>
          <w:rFonts w:ascii="Arial" w:eastAsia="Times New Roman" w:hAnsi="Arial" w:cs="Arial"/>
          <w:sz w:val="22"/>
          <w:szCs w:val="22"/>
          <w:lang w:val="en-GB"/>
        </w:rPr>
        <w:t>”</w:t>
      </w:r>
      <w:bookmarkStart w:id="79" w:name="_DV_C92"/>
      <w:r w:rsidR="00E979E0" w:rsidRPr="00AF64D5">
        <w:rPr>
          <w:rFonts w:ascii="Arial" w:eastAsia="Times New Roman" w:hAnsi="Arial" w:cs="Arial"/>
          <w:sz w:val="22"/>
          <w:szCs w:val="22"/>
          <w:lang w:val="en-GB"/>
        </w:rPr>
        <w:t xml:space="preserve"> </w:t>
      </w:r>
      <w:r w:rsidR="00F66C38" w:rsidRPr="00AF64D5">
        <w:rPr>
          <w:rFonts w:ascii="Arial" w:hAnsi="Arial" w:cs="Arial"/>
          <w:sz w:val="22"/>
          <w:szCs w:val="22"/>
          <w:lang w:val="en-GB"/>
        </w:rPr>
        <w:t>means</w:t>
      </w:r>
      <w:r w:rsidR="00064A69" w:rsidRPr="00AF64D5">
        <w:rPr>
          <w:rFonts w:ascii="Arial" w:hAnsi="Arial" w:cs="Arial"/>
          <w:sz w:val="22"/>
          <w:szCs w:val="22"/>
          <w:lang w:val="en-GB"/>
        </w:rPr>
        <w:t xml:space="preserve"> </w:t>
      </w:r>
      <w:r w:rsidR="009C71DC" w:rsidRPr="00AF64D5">
        <w:rPr>
          <w:rFonts w:ascii="Arial" w:hAnsi="Arial" w:cs="Arial"/>
          <w:sz w:val="22"/>
          <w:szCs w:val="22"/>
          <w:lang w:val="en-GB"/>
        </w:rPr>
        <w:t xml:space="preserve">(i) services in the area of quality assurance of production and/or processes, which include </w:t>
      </w:r>
      <w:r w:rsidR="00810658" w:rsidRPr="00AF64D5">
        <w:rPr>
          <w:rFonts w:ascii="Arial" w:hAnsi="Arial" w:cs="Arial"/>
          <w:sz w:val="22"/>
          <w:szCs w:val="22"/>
          <w:lang w:val="en-GB"/>
        </w:rPr>
        <w:t>in particular (but not limited to)</w:t>
      </w:r>
      <w:r w:rsidR="009C71DC" w:rsidRPr="00AF64D5">
        <w:rPr>
          <w:rFonts w:ascii="Arial" w:hAnsi="Arial" w:cs="Arial"/>
          <w:sz w:val="22"/>
          <w:szCs w:val="22"/>
          <w:lang w:val="en-GB"/>
        </w:rPr>
        <w:t xml:space="preserve"> a </w:t>
      </w:r>
      <w:r w:rsidR="00810658" w:rsidRPr="00AF64D5">
        <w:rPr>
          <w:rFonts w:ascii="Arial" w:hAnsi="Arial" w:cs="Arial"/>
          <w:sz w:val="22"/>
          <w:szCs w:val="22"/>
          <w:lang w:val="en-GB"/>
        </w:rPr>
        <w:t>C</w:t>
      </w:r>
      <w:r w:rsidR="009C71DC" w:rsidRPr="00AF64D5">
        <w:rPr>
          <w:rFonts w:ascii="Arial" w:hAnsi="Arial" w:cs="Arial"/>
          <w:sz w:val="22"/>
          <w:szCs w:val="22"/>
          <w:lang w:val="en-GB"/>
        </w:rPr>
        <w:t>omponent</w:t>
      </w:r>
      <w:r w:rsidR="00810658" w:rsidRPr="00AF64D5">
        <w:rPr>
          <w:rFonts w:ascii="Arial" w:hAnsi="Arial" w:cs="Arial"/>
          <w:sz w:val="22"/>
          <w:szCs w:val="22"/>
          <w:lang w:val="en-GB"/>
        </w:rPr>
        <w:t>’s</w:t>
      </w:r>
      <w:r w:rsidR="009C71DC" w:rsidRPr="00AF64D5">
        <w:rPr>
          <w:rFonts w:ascii="Arial" w:hAnsi="Arial" w:cs="Arial"/>
          <w:sz w:val="22"/>
          <w:szCs w:val="22"/>
          <w:lang w:val="en-GB"/>
        </w:rPr>
        <w:t xml:space="preserve"> control connected with sorting activities and </w:t>
      </w:r>
      <w:r w:rsidR="00893E14" w:rsidRPr="00AF64D5">
        <w:rPr>
          <w:rFonts w:ascii="Arial" w:hAnsi="Arial" w:cs="Arial"/>
          <w:sz w:val="22"/>
          <w:szCs w:val="22"/>
          <w:lang w:val="en-GB"/>
        </w:rPr>
        <w:t>potential</w:t>
      </w:r>
      <w:r w:rsidR="009C71DC" w:rsidRPr="00AF64D5">
        <w:rPr>
          <w:rFonts w:ascii="Arial" w:hAnsi="Arial" w:cs="Arial"/>
          <w:sz w:val="22"/>
          <w:szCs w:val="22"/>
          <w:lang w:val="en-GB"/>
        </w:rPr>
        <w:t xml:space="preserve"> corrective works and additional adjustments, and (ii) any other services connected with </w:t>
      </w:r>
      <w:r w:rsidR="00810658" w:rsidRPr="00AF64D5">
        <w:rPr>
          <w:rFonts w:ascii="Arial" w:hAnsi="Arial" w:cs="Arial"/>
          <w:sz w:val="22"/>
          <w:szCs w:val="22"/>
          <w:lang w:val="en-GB"/>
        </w:rPr>
        <w:t>C</w:t>
      </w:r>
      <w:r w:rsidR="009C71DC" w:rsidRPr="00AF64D5">
        <w:rPr>
          <w:rFonts w:ascii="Arial" w:hAnsi="Arial" w:cs="Arial"/>
          <w:sz w:val="22"/>
          <w:szCs w:val="22"/>
          <w:lang w:val="en-GB"/>
        </w:rPr>
        <w:t xml:space="preserve">omponent quality assurance, including shop work, logistic and </w:t>
      </w:r>
      <w:r w:rsidR="00893E14" w:rsidRPr="00AF64D5">
        <w:rPr>
          <w:rFonts w:ascii="Arial" w:hAnsi="Arial" w:cs="Arial"/>
          <w:sz w:val="22"/>
          <w:szCs w:val="22"/>
          <w:lang w:val="en-GB"/>
        </w:rPr>
        <w:t>assistance</w:t>
      </w:r>
      <w:r w:rsidR="009C71DC" w:rsidRPr="00AF64D5">
        <w:rPr>
          <w:rFonts w:ascii="Arial" w:hAnsi="Arial" w:cs="Arial"/>
          <w:sz w:val="22"/>
          <w:szCs w:val="22"/>
          <w:lang w:val="en-GB"/>
        </w:rPr>
        <w:t xml:space="preserve"> services, as </w:t>
      </w:r>
      <w:bookmarkEnd w:id="79"/>
      <w:r w:rsidR="00064A69" w:rsidRPr="00AF64D5">
        <w:rPr>
          <w:rFonts w:ascii="Arial" w:eastAsia="Times New Roman" w:hAnsi="Arial" w:cs="Arial"/>
          <w:sz w:val="22"/>
          <w:szCs w:val="22"/>
          <w:lang w:val="en-GB"/>
        </w:rPr>
        <w:t xml:space="preserve">described in the </w:t>
      </w:r>
      <w:bookmarkStart w:id="80" w:name="_DV_C93"/>
      <w:r w:rsidR="0065386C" w:rsidRPr="00AF64D5">
        <w:rPr>
          <w:rFonts w:ascii="Arial" w:hAnsi="Arial" w:cs="Arial"/>
          <w:sz w:val="22"/>
          <w:szCs w:val="22"/>
          <w:lang w:val="en-GB"/>
        </w:rPr>
        <w:t>[</w:t>
      </w:r>
      <w:bookmarkStart w:id="81" w:name="_DV_M60"/>
      <w:bookmarkEnd w:id="80"/>
      <w:bookmarkEnd w:id="81"/>
      <w:r w:rsidR="00064A69" w:rsidRPr="00AF64D5">
        <w:rPr>
          <w:rFonts w:ascii="Arial" w:eastAsia="Times New Roman" w:hAnsi="Arial" w:cs="Arial"/>
          <w:sz w:val="22"/>
          <w:szCs w:val="22"/>
          <w:lang w:val="en-GB"/>
        </w:rPr>
        <w:t>Mission Order</w:t>
      </w:r>
      <w:r w:rsidR="008F3BE2" w:rsidRPr="00AF64D5">
        <w:rPr>
          <w:rFonts w:ascii="Arial" w:eastAsia="Times New Roman" w:hAnsi="Arial" w:cs="Arial"/>
          <w:sz w:val="22"/>
          <w:szCs w:val="22"/>
          <w:lang w:val="en-GB"/>
        </w:rPr>
        <w:t xml:space="preserve"> and/or </w:t>
      </w:r>
      <w:r w:rsidR="001D7F2B" w:rsidRPr="00AF64D5">
        <w:rPr>
          <w:rFonts w:ascii="Arial" w:eastAsia="Times New Roman" w:hAnsi="Arial" w:cs="Arial"/>
          <w:sz w:val="22"/>
          <w:szCs w:val="22"/>
          <w:lang w:val="en-GB"/>
        </w:rPr>
        <w:t>TRIGO Technical and Commercial Proposal</w:t>
      </w:r>
      <w:r w:rsidR="00064A69" w:rsidRPr="00AF64D5">
        <w:rPr>
          <w:rFonts w:ascii="Arial" w:eastAsia="Times New Roman" w:hAnsi="Arial" w:cs="Arial"/>
          <w:sz w:val="22"/>
          <w:szCs w:val="22"/>
          <w:lang w:val="en-GB"/>
        </w:rPr>
        <w:t xml:space="preserve"> </w:t>
      </w:r>
      <w:r w:rsidR="00583958" w:rsidRPr="00AF64D5">
        <w:rPr>
          <w:rFonts w:ascii="Arial" w:eastAsia="Times New Roman" w:hAnsi="Arial" w:cs="Arial"/>
          <w:sz w:val="22"/>
          <w:szCs w:val="22"/>
          <w:lang w:val="en-GB"/>
        </w:rPr>
        <w:t>and/</w:t>
      </w:r>
      <w:r w:rsidR="000F7CE0" w:rsidRPr="00AF64D5">
        <w:rPr>
          <w:rFonts w:ascii="Arial" w:eastAsia="Times New Roman" w:hAnsi="Arial" w:cs="Arial"/>
          <w:sz w:val="22"/>
          <w:szCs w:val="22"/>
          <w:lang w:val="en-GB"/>
        </w:rPr>
        <w:t xml:space="preserve">or </w:t>
      </w:r>
      <w:r w:rsidR="00583958" w:rsidRPr="00AF64D5">
        <w:rPr>
          <w:rFonts w:ascii="Arial" w:eastAsia="Times New Roman" w:hAnsi="Arial" w:cs="Arial"/>
          <w:sz w:val="22"/>
          <w:szCs w:val="22"/>
          <w:lang w:val="en-GB"/>
        </w:rPr>
        <w:t xml:space="preserve">the </w:t>
      </w:r>
      <w:r w:rsidR="000F7CE0" w:rsidRPr="00AF64D5">
        <w:rPr>
          <w:rFonts w:ascii="Arial" w:eastAsia="Times New Roman" w:hAnsi="Arial" w:cs="Arial"/>
          <w:sz w:val="22"/>
          <w:szCs w:val="22"/>
          <w:lang w:val="en-GB"/>
        </w:rPr>
        <w:t xml:space="preserve">Quotation </w:t>
      </w:r>
      <w:r w:rsidR="00064A69" w:rsidRPr="00AF64D5">
        <w:rPr>
          <w:rFonts w:ascii="Arial" w:eastAsia="Times New Roman" w:hAnsi="Arial" w:cs="Arial"/>
          <w:sz w:val="22"/>
          <w:szCs w:val="22"/>
          <w:lang w:val="en-GB"/>
        </w:rPr>
        <w:t>and</w:t>
      </w:r>
      <w:r w:rsidR="00583958" w:rsidRPr="00AF64D5">
        <w:rPr>
          <w:rFonts w:ascii="Arial" w:eastAsia="Times New Roman" w:hAnsi="Arial" w:cs="Arial"/>
          <w:sz w:val="22"/>
          <w:szCs w:val="22"/>
          <w:lang w:val="en-GB"/>
        </w:rPr>
        <w:t>/or</w:t>
      </w:r>
      <w:r w:rsidR="006E343B" w:rsidRPr="00AF64D5">
        <w:rPr>
          <w:rFonts w:ascii="Arial" w:eastAsia="Times New Roman" w:hAnsi="Arial" w:cs="Arial"/>
          <w:sz w:val="22"/>
          <w:szCs w:val="22"/>
          <w:lang w:val="en-GB"/>
        </w:rPr>
        <w:t xml:space="preserve"> the</w:t>
      </w:r>
      <w:r w:rsidR="00064A69" w:rsidRPr="00AF64D5">
        <w:rPr>
          <w:rFonts w:ascii="Arial" w:eastAsia="Times New Roman" w:hAnsi="Arial" w:cs="Arial"/>
          <w:sz w:val="22"/>
          <w:szCs w:val="22"/>
          <w:lang w:val="en-GB"/>
        </w:rPr>
        <w:t xml:space="preserve"> Work Instructions</w:t>
      </w:r>
      <w:bookmarkStart w:id="82" w:name="_DV_C94"/>
      <w:r w:rsidR="0065386C" w:rsidRPr="00AF64D5">
        <w:rPr>
          <w:rFonts w:ascii="Arial" w:hAnsi="Arial" w:cs="Arial"/>
          <w:sz w:val="22"/>
          <w:szCs w:val="22"/>
          <w:lang w:val="en-GB"/>
        </w:rPr>
        <w:t>]</w:t>
      </w:r>
      <w:bookmarkStart w:id="83" w:name="_DV_M61"/>
      <w:bookmarkEnd w:id="82"/>
      <w:bookmarkEnd w:id="83"/>
      <w:r w:rsidR="00F36AD0" w:rsidRPr="00AF64D5">
        <w:rPr>
          <w:rFonts w:ascii="Arial" w:eastAsia="Times New Roman" w:hAnsi="Arial" w:cs="Arial"/>
          <w:sz w:val="22"/>
          <w:szCs w:val="22"/>
          <w:lang w:val="en-GB"/>
        </w:rPr>
        <w:t>.</w:t>
      </w:r>
      <w:r w:rsidR="008F3BE2" w:rsidRPr="000A3B14">
        <w:rPr>
          <w:rFonts w:ascii="Arial" w:eastAsia="Times New Roman" w:hAnsi="Arial" w:cs="Arial"/>
          <w:sz w:val="22"/>
          <w:szCs w:val="22"/>
          <w:lang w:val="en-GB"/>
        </w:rPr>
        <w:t xml:space="preserve"> </w:t>
      </w:r>
    </w:p>
    <w:p w14:paraId="252BA462" w14:textId="77777777" w:rsidR="006E343B" w:rsidRPr="000A3B14" w:rsidRDefault="00064A69" w:rsidP="008079FE">
      <w:pPr>
        <w:widowControl/>
        <w:ind w:right="-8"/>
        <w:jc w:val="both"/>
        <w:rPr>
          <w:rFonts w:ascii="Arial" w:eastAsia="Times New Roman" w:hAnsi="Arial" w:cs="Arial"/>
          <w:sz w:val="22"/>
          <w:szCs w:val="22"/>
          <w:lang w:val="en-GB"/>
        </w:rPr>
      </w:pPr>
      <w:bookmarkStart w:id="84" w:name="_DV_M63"/>
      <w:bookmarkEnd w:id="84"/>
      <w:r w:rsidRPr="000A3B14">
        <w:rPr>
          <w:rFonts w:ascii="Arial" w:eastAsia="Times New Roman" w:hAnsi="Arial" w:cs="Arial"/>
          <w:sz w:val="22"/>
          <w:szCs w:val="22"/>
          <w:lang w:val="en-GB"/>
        </w:rPr>
        <w:t>“</w:t>
      </w:r>
      <w:r w:rsidR="006E343B" w:rsidRPr="000A3B14">
        <w:rPr>
          <w:rFonts w:ascii="Arial" w:eastAsia="Times New Roman" w:hAnsi="Arial" w:cs="Arial"/>
          <w:b/>
          <w:sz w:val="22"/>
          <w:szCs w:val="22"/>
          <w:lang w:val="en-GB"/>
        </w:rPr>
        <w:t>Technical &amp; Commercial Offer</w:t>
      </w:r>
      <w:r w:rsidR="006E343B" w:rsidRPr="000A3B14">
        <w:rPr>
          <w:rFonts w:ascii="Arial" w:eastAsia="Times New Roman" w:hAnsi="Arial" w:cs="Arial"/>
          <w:sz w:val="22"/>
          <w:szCs w:val="22"/>
          <w:lang w:val="en-GB"/>
        </w:rPr>
        <w:t>”</w:t>
      </w:r>
      <w:bookmarkStart w:id="85" w:name="_DV_C96"/>
      <w:r w:rsidR="00E979E0" w:rsidRPr="000A3B14">
        <w:rPr>
          <w:rFonts w:ascii="Arial" w:eastAsia="Times New Roman" w:hAnsi="Arial" w:cs="Arial"/>
          <w:sz w:val="22"/>
          <w:szCs w:val="22"/>
          <w:lang w:val="en-GB"/>
        </w:rPr>
        <w:t xml:space="preserve"> </w:t>
      </w:r>
      <w:r w:rsidR="00F66C38" w:rsidRPr="000A3B14">
        <w:rPr>
          <w:rFonts w:ascii="Arial" w:hAnsi="Arial" w:cs="Arial"/>
          <w:sz w:val="22"/>
          <w:szCs w:val="22"/>
          <w:lang w:val="en-GB"/>
        </w:rPr>
        <w:t>means</w:t>
      </w:r>
      <w:bookmarkStart w:id="86" w:name="_DV_M64"/>
      <w:bookmarkEnd w:id="85"/>
      <w:bookmarkEnd w:id="86"/>
      <w:r w:rsidR="006E343B" w:rsidRPr="000A3B14">
        <w:rPr>
          <w:rFonts w:ascii="Arial" w:eastAsia="Times New Roman" w:hAnsi="Arial" w:cs="Arial"/>
          <w:sz w:val="22"/>
          <w:szCs w:val="22"/>
          <w:lang w:val="en-GB"/>
        </w:rPr>
        <w:t xml:space="preserve"> the Technical and Commercial Offer prepared by the Supplier and sent to the Customer to </w:t>
      </w:r>
      <w:r w:rsidR="0065386C" w:rsidRPr="000A3B14">
        <w:rPr>
          <w:rFonts w:ascii="Arial" w:eastAsia="Times New Roman" w:hAnsi="Arial" w:cs="Arial"/>
          <w:sz w:val="22"/>
          <w:szCs w:val="22"/>
          <w:lang w:val="en-GB"/>
        </w:rPr>
        <w:t>ad</w:t>
      </w:r>
      <w:bookmarkStart w:id="87" w:name="_DV_C97"/>
      <w:r w:rsidR="0065386C" w:rsidRPr="000A3B14">
        <w:rPr>
          <w:rFonts w:ascii="Arial" w:hAnsi="Arial" w:cs="Arial"/>
          <w:sz w:val="22"/>
          <w:szCs w:val="22"/>
          <w:lang w:val="en-GB"/>
        </w:rPr>
        <w:t>d</w:t>
      </w:r>
      <w:bookmarkEnd w:id="87"/>
      <w:r w:rsidR="0065386C" w:rsidRPr="000A3B14">
        <w:rPr>
          <w:rFonts w:ascii="Arial" w:eastAsia="Times New Roman" w:hAnsi="Arial" w:cs="Arial"/>
          <w:sz w:val="22"/>
          <w:szCs w:val="22"/>
          <w:lang w:val="en-GB"/>
        </w:rPr>
        <w:t>ress</w:t>
      </w:r>
      <w:bookmarkStart w:id="88" w:name="_DV_M65"/>
      <w:bookmarkEnd w:id="88"/>
      <w:r w:rsidR="006E343B" w:rsidRPr="000A3B14">
        <w:rPr>
          <w:rFonts w:ascii="Arial" w:eastAsia="Times New Roman" w:hAnsi="Arial" w:cs="Arial"/>
          <w:sz w:val="22"/>
          <w:szCs w:val="22"/>
          <w:lang w:val="en-GB"/>
        </w:rPr>
        <w:t xml:space="preserve"> its needs.</w:t>
      </w:r>
    </w:p>
    <w:p w14:paraId="164DFE0C" w14:textId="77777777" w:rsidR="00810658" w:rsidRPr="000A3B14" w:rsidRDefault="00810658" w:rsidP="008079FE">
      <w:pPr>
        <w:widowControl/>
        <w:ind w:right="-8"/>
        <w:jc w:val="both"/>
        <w:rPr>
          <w:rFonts w:ascii="Arial" w:eastAsia="Times New Roman" w:hAnsi="Arial" w:cs="Arial"/>
          <w:sz w:val="22"/>
          <w:szCs w:val="22"/>
          <w:lang w:val="en-GB"/>
        </w:rPr>
      </w:pPr>
    </w:p>
    <w:p w14:paraId="4917DFE9" w14:textId="77777777" w:rsidR="00810658" w:rsidRPr="000A3B14" w:rsidRDefault="00810658" w:rsidP="008079FE">
      <w:pPr>
        <w:widowControl/>
        <w:ind w:right="-8"/>
        <w:jc w:val="both"/>
        <w:rPr>
          <w:rFonts w:ascii="Arial" w:eastAsia="Times New Roman" w:hAnsi="Arial" w:cs="Arial"/>
          <w:sz w:val="22"/>
          <w:szCs w:val="22"/>
          <w:lang w:val="en-GB"/>
        </w:rPr>
      </w:pPr>
      <w:r w:rsidRPr="00AF64D5">
        <w:rPr>
          <w:rFonts w:ascii="Arial" w:eastAsia="Times New Roman" w:hAnsi="Arial" w:cs="Arial"/>
          <w:b/>
          <w:sz w:val="22"/>
          <w:szCs w:val="22"/>
          <w:lang w:val="en-GB"/>
        </w:rPr>
        <w:t>“TRIGO”</w:t>
      </w:r>
      <w:r w:rsidRPr="00AF64D5">
        <w:rPr>
          <w:rFonts w:ascii="Arial" w:eastAsia="Times New Roman" w:hAnsi="Arial" w:cs="Arial"/>
          <w:sz w:val="22"/>
          <w:szCs w:val="22"/>
          <w:lang w:val="en-GB"/>
        </w:rPr>
        <w:t xml:space="preserve"> (in respective grammatical form) means a business company TRIGO Slovakia s.r.o., with its seat at Murgašova 2, 949 01 Nitra, Slovak Republic, Identification No. (IČO): 36 563 226, registered with Commercial Registry of District Court in Nitra, volume: Sro, insert No.: 15111/N.</w:t>
      </w:r>
    </w:p>
    <w:p w14:paraId="33F5C769" w14:textId="77777777" w:rsidR="006E343B" w:rsidRPr="000A3B14" w:rsidRDefault="006E343B" w:rsidP="008079FE">
      <w:pPr>
        <w:widowControl/>
        <w:ind w:right="-8"/>
        <w:jc w:val="both"/>
        <w:rPr>
          <w:rFonts w:ascii="Arial" w:eastAsia="Times New Roman" w:hAnsi="Arial" w:cs="Arial"/>
          <w:sz w:val="22"/>
          <w:szCs w:val="22"/>
          <w:lang w:val="en-GB"/>
        </w:rPr>
      </w:pPr>
    </w:p>
    <w:p w14:paraId="76EFD1D8" w14:textId="77777777" w:rsidR="006E343B" w:rsidRPr="00214252" w:rsidRDefault="006E343B" w:rsidP="008079FE">
      <w:pPr>
        <w:widowControl/>
        <w:spacing w:after="160" w:line="259" w:lineRule="auto"/>
        <w:ind w:right="-8"/>
        <w:jc w:val="both"/>
        <w:rPr>
          <w:rFonts w:ascii="Arial" w:eastAsia="Times New Roman" w:hAnsi="Arial" w:cs="Arial"/>
          <w:sz w:val="22"/>
          <w:szCs w:val="22"/>
          <w:lang w:val="en-GB"/>
        </w:rPr>
      </w:pPr>
      <w:bookmarkStart w:id="89" w:name="_DV_C98"/>
      <w:r w:rsidRPr="000A3B14">
        <w:rPr>
          <w:rFonts w:ascii="Arial" w:hAnsi="Arial" w:cs="Arial"/>
          <w:sz w:val="22"/>
          <w:szCs w:val="22"/>
          <w:lang w:val="en-GB"/>
        </w:rPr>
        <w:t>“</w:t>
      </w:r>
      <w:r w:rsidRPr="000A3B14">
        <w:rPr>
          <w:rFonts w:ascii="Arial" w:hAnsi="Arial" w:cs="Arial"/>
          <w:b/>
          <w:sz w:val="22"/>
          <w:szCs w:val="22"/>
          <w:lang w:val="en-GB"/>
        </w:rPr>
        <w:t>Unit Marking</w:t>
      </w:r>
      <w:r w:rsidRPr="000A3B14">
        <w:rPr>
          <w:rFonts w:ascii="Arial" w:hAnsi="Arial" w:cs="Arial"/>
          <w:sz w:val="22"/>
          <w:szCs w:val="22"/>
          <w:lang w:val="en-GB"/>
        </w:rPr>
        <w:t xml:space="preserve">” </w:t>
      </w:r>
      <w:r w:rsidR="00BA48AB" w:rsidRPr="000A3B14">
        <w:rPr>
          <w:rFonts w:ascii="Arial" w:hAnsi="Arial" w:cs="Arial"/>
          <w:sz w:val="22"/>
          <w:szCs w:val="22"/>
          <w:lang w:val="en-GB"/>
        </w:rPr>
        <w:t xml:space="preserve">shall mean the marking made by TRIGO enabling to track the </w:t>
      </w:r>
      <w:r w:rsidR="00EB08C1" w:rsidRPr="000A3B14">
        <w:rPr>
          <w:rFonts w:ascii="Arial" w:hAnsi="Arial" w:cs="Arial"/>
          <w:sz w:val="22"/>
          <w:szCs w:val="22"/>
          <w:lang w:val="en-GB"/>
        </w:rPr>
        <w:t>Components</w:t>
      </w:r>
      <w:r w:rsidR="00BA48AB" w:rsidRPr="000A3B14">
        <w:rPr>
          <w:rFonts w:ascii="Arial" w:hAnsi="Arial" w:cs="Arial"/>
          <w:sz w:val="22"/>
          <w:szCs w:val="22"/>
          <w:lang w:val="en-GB"/>
        </w:rPr>
        <w:t xml:space="preserve"> which have </w:t>
      </w:r>
      <w:r w:rsidR="00BA48AB" w:rsidRPr="00214252">
        <w:rPr>
          <w:rFonts w:ascii="Arial" w:hAnsi="Arial" w:cs="Arial"/>
          <w:sz w:val="22"/>
          <w:szCs w:val="22"/>
          <w:lang w:val="en-GB"/>
        </w:rPr>
        <w:t>been subject to the Services supplied by TRIGO.</w:t>
      </w:r>
      <w:r w:rsidR="00BA48AB" w:rsidRPr="00214252">
        <w:rPr>
          <w:rFonts w:ascii="Arial" w:hAnsi="Arial" w:cs="Arial"/>
          <w:strike/>
          <w:sz w:val="22"/>
          <w:szCs w:val="22"/>
          <w:lang w:val="en-GB"/>
        </w:rPr>
        <w:t xml:space="preserve"> </w:t>
      </w:r>
      <w:bookmarkEnd w:id="89"/>
    </w:p>
    <w:p w14:paraId="69524F57" w14:textId="56389BAD" w:rsidR="00F36AD0" w:rsidRPr="000A3B14" w:rsidRDefault="006E343B" w:rsidP="008079FE">
      <w:pPr>
        <w:widowControl/>
        <w:spacing w:after="160" w:line="259" w:lineRule="auto"/>
        <w:ind w:right="-8"/>
        <w:jc w:val="both"/>
        <w:rPr>
          <w:rFonts w:ascii="Arial" w:eastAsia="Times New Roman" w:hAnsi="Arial" w:cs="Arial"/>
          <w:sz w:val="22"/>
          <w:szCs w:val="22"/>
          <w:lang w:val="en-GB"/>
        </w:rPr>
      </w:pPr>
      <w:bookmarkStart w:id="90" w:name="_DV_M66"/>
      <w:bookmarkEnd w:id="90"/>
      <w:r w:rsidRPr="00214252">
        <w:rPr>
          <w:rFonts w:ascii="Arial" w:eastAsia="Times New Roman" w:hAnsi="Arial" w:cs="Arial"/>
          <w:sz w:val="22"/>
          <w:szCs w:val="22"/>
          <w:lang w:val="en-GB"/>
        </w:rPr>
        <w:t>“</w:t>
      </w:r>
      <w:r w:rsidR="00F36AD0" w:rsidRPr="00214252">
        <w:rPr>
          <w:rFonts w:ascii="Arial" w:eastAsia="Times New Roman" w:hAnsi="Arial" w:cs="Arial"/>
          <w:b/>
          <w:sz w:val="22"/>
          <w:szCs w:val="22"/>
          <w:lang w:val="en-GB"/>
        </w:rPr>
        <w:t>Working Instruction</w:t>
      </w:r>
      <w:r w:rsidR="00F36AD0" w:rsidRPr="00214252">
        <w:rPr>
          <w:rFonts w:ascii="Arial" w:eastAsia="Times New Roman" w:hAnsi="Arial" w:cs="Arial"/>
          <w:sz w:val="22"/>
          <w:szCs w:val="22"/>
          <w:lang w:val="en-GB"/>
        </w:rPr>
        <w:t>”</w:t>
      </w:r>
      <w:r w:rsidR="00084AE7" w:rsidRPr="00214252">
        <w:rPr>
          <w:rFonts w:ascii="Arial" w:eastAsia="Times New Roman" w:hAnsi="Arial" w:cs="Arial"/>
          <w:sz w:val="22"/>
          <w:szCs w:val="22"/>
          <w:lang w:val="en-GB"/>
        </w:rPr>
        <w:t xml:space="preserve"> or “</w:t>
      </w:r>
      <w:r w:rsidR="00084AE7" w:rsidRPr="00214252">
        <w:rPr>
          <w:rFonts w:ascii="Arial" w:eastAsia="Times New Roman" w:hAnsi="Arial" w:cs="Arial"/>
          <w:b/>
          <w:sz w:val="22"/>
          <w:szCs w:val="22"/>
          <w:lang w:val="en-GB"/>
        </w:rPr>
        <w:t>WI</w:t>
      </w:r>
      <w:r w:rsidR="00084AE7" w:rsidRPr="00214252">
        <w:rPr>
          <w:rFonts w:ascii="Arial" w:eastAsia="Times New Roman" w:hAnsi="Arial" w:cs="Arial"/>
          <w:sz w:val="22"/>
          <w:szCs w:val="22"/>
          <w:lang w:val="en-GB"/>
        </w:rPr>
        <w:t>”</w:t>
      </w:r>
      <w:r w:rsidR="00F36AD0" w:rsidRPr="00214252">
        <w:rPr>
          <w:rFonts w:ascii="Arial" w:eastAsia="Times New Roman" w:hAnsi="Arial" w:cs="Arial"/>
          <w:sz w:val="22"/>
          <w:szCs w:val="22"/>
          <w:lang w:val="en-GB"/>
        </w:rPr>
        <w:t xml:space="preserve"> </w:t>
      </w:r>
      <w:bookmarkStart w:id="91" w:name="_DV_C100"/>
      <w:r w:rsidR="00F66C38" w:rsidRPr="00214252">
        <w:rPr>
          <w:rFonts w:ascii="Arial" w:hAnsi="Arial" w:cs="Arial"/>
          <w:sz w:val="22"/>
          <w:szCs w:val="22"/>
          <w:lang w:val="en-GB"/>
        </w:rPr>
        <w:t>means</w:t>
      </w:r>
      <w:bookmarkStart w:id="92" w:name="_DV_M67"/>
      <w:bookmarkEnd w:id="91"/>
      <w:bookmarkEnd w:id="92"/>
      <w:r w:rsidR="00F36AD0" w:rsidRPr="00214252">
        <w:rPr>
          <w:rFonts w:ascii="Arial" w:eastAsia="Times New Roman" w:hAnsi="Arial" w:cs="Arial"/>
          <w:sz w:val="22"/>
          <w:szCs w:val="22"/>
          <w:lang w:val="en-GB"/>
        </w:rPr>
        <w:t xml:space="preserve"> the document prepared by TRIGO </w:t>
      </w:r>
      <w:r w:rsidR="000438EE" w:rsidRPr="00214252">
        <w:rPr>
          <w:rFonts w:ascii="Arial" w:eastAsia="Times New Roman" w:hAnsi="Arial" w:cs="Arial"/>
          <w:sz w:val="22"/>
          <w:szCs w:val="22"/>
          <w:lang w:val="en-GB"/>
        </w:rPr>
        <w:t>and confirmed by the Customer</w:t>
      </w:r>
      <w:r w:rsidR="00084AE7" w:rsidRPr="00214252">
        <w:rPr>
          <w:rFonts w:ascii="Arial" w:eastAsia="Times New Roman" w:hAnsi="Arial" w:cs="Arial"/>
          <w:sz w:val="22"/>
          <w:szCs w:val="22"/>
          <w:lang w:val="en-GB"/>
        </w:rPr>
        <w:t xml:space="preserve"> </w:t>
      </w:r>
      <w:r w:rsidR="00E75C07" w:rsidRPr="00214252">
        <w:rPr>
          <w:rFonts w:ascii="Arial" w:eastAsia="Times New Roman" w:hAnsi="Arial" w:cs="Arial"/>
          <w:sz w:val="22"/>
          <w:szCs w:val="22"/>
          <w:lang w:val="en-GB"/>
        </w:rPr>
        <w:t>and/or the Host</w:t>
      </w:r>
      <w:r w:rsidR="000438EE" w:rsidRPr="00214252">
        <w:rPr>
          <w:rFonts w:ascii="Arial" w:eastAsia="Times New Roman" w:hAnsi="Arial" w:cs="Arial"/>
          <w:sz w:val="22"/>
          <w:szCs w:val="22"/>
          <w:lang w:val="en-GB"/>
        </w:rPr>
        <w:t xml:space="preserve">, </w:t>
      </w:r>
      <w:r w:rsidR="00F36AD0" w:rsidRPr="00214252">
        <w:rPr>
          <w:rFonts w:ascii="Arial" w:eastAsia="Times New Roman" w:hAnsi="Arial" w:cs="Arial"/>
          <w:sz w:val="22"/>
          <w:szCs w:val="22"/>
          <w:lang w:val="en-GB"/>
        </w:rPr>
        <w:t>desc</w:t>
      </w:r>
      <w:r w:rsidR="00782BFA" w:rsidRPr="00214252">
        <w:rPr>
          <w:rFonts w:ascii="Arial" w:eastAsia="Times New Roman" w:hAnsi="Arial" w:cs="Arial"/>
          <w:sz w:val="22"/>
          <w:szCs w:val="22"/>
          <w:lang w:val="en-GB"/>
        </w:rPr>
        <w:t>ribing the tasks to be executed</w:t>
      </w:r>
      <w:r w:rsidR="008F3BE2" w:rsidRPr="00214252">
        <w:rPr>
          <w:rFonts w:ascii="Arial" w:eastAsia="Times New Roman" w:hAnsi="Arial" w:cs="Arial"/>
          <w:sz w:val="22"/>
          <w:szCs w:val="22"/>
          <w:lang w:val="en-GB"/>
        </w:rPr>
        <w:t xml:space="preserve"> by TRIGO</w:t>
      </w:r>
      <w:r w:rsidR="00782BFA" w:rsidRPr="00214252">
        <w:rPr>
          <w:rFonts w:ascii="Arial" w:eastAsia="Times New Roman" w:hAnsi="Arial" w:cs="Arial"/>
          <w:sz w:val="22"/>
          <w:szCs w:val="22"/>
          <w:lang w:val="en-GB"/>
        </w:rPr>
        <w:t>.</w:t>
      </w:r>
      <w:r w:rsidR="00782BFA" w:rsidRPr="000A3B14">
        <w:rPr>
          <w:rFonts w:ascii="Arial" w:eastAsia="Times New Roman" w:hAnsi="Arial" w:cs="Arial"/>
          <w:sz w:val="22"/>
          <w:szCs w:val="22"/>
          <w:lang w:val="en-GB"/>
        </w:rPr>
        <w:t xml:space="preserve"> </w:t>
      </w:r>
    </w:p>
    <w:p w14:paraId="15BAB0D2" w14:textId="77777777" w:rsidR="00EB08C1" w:rsidRPr="000A3B14" w:rsidRDefault="00EB08C1" w:rsidP="008079FE">
      <w:pPr>
        <w:widowControl/>
        <w:spacing w:after="160" w:line="259" w:lineRule="auto"/>
        <w:ind w:right="-8"/>
        <w:jc w:val="both"/>
        <w:rPr>
          <w:rFonts w:ascii="Arial" w:eastAsia="Times New Roman" w:hAnsi="Arial" w:cs="Arial"/>
          <w:sz w:val="22"/>
          <w:szCs w:val="22"/>
          <w:lang w:val="en-GB"/>
        </w:rPr>
      </w:pPr>
      <w:r w:rsidRPr="000A3B14">
        <w:rPr>
          <w:rFonts w:ascii="Arial" w:eastAsia="Times New Roman" w:hAnsi="Arial" w:cs="Arial"/>
          <w:b/>
          <w:sz w:val="22"/>
          <w:szCs w:val="22"/>
          <w:lang w:val="en-GB"/>
        </w:rPr>
        <w:t>“Working Report”</w:t>
      </w:r>
      <w:r w:rsidRPr="000A3B14">
        <w:rPr>
          <w:rFonts w:ascii="Arial" w:eastAsia="Times New Roman" w:hAnsi="Arial" w:cs="Arial"/>
          <w:sz w:val="22"/>
          <w:szCs w:val="22"/>
          <w:lang w:val="en-GB"/>
        </w:rPr>
        <w:t xml:space="preserve"> means </w:t>
      </w:r>
      <w:r w:rsidR="006E3DC2" w:rsidRPr="000A3B14">
        <w:rPr>
          <w:rFonts w:ascii="Arial" w:eastAsia="Times New Roman" w:hAnsi="Arial" w:cs="Arial"/>
          <w:sz w:val="22"/>
          <w:szCs w:val="22"/>
          <w:lang w:val="en-GB"/>
        </w:rPr>
        <w:t>the document confirming the type and scope of provided Services, which is a basis for invoicing.</w:t>
      </w:r>
    </w:p>
    <w:p w14:paraId="361E3790" w14:textId="39883223" w:rsidR="00550491" w:rsidRDefault="00F36AD0" w:rsidP="008079FE">
      <w:pPr>
        <w:widowControl/>
        <w:spacing w:after="160" w:line="259" w:lineRule="auto"/>
        <w:ind w:right="-8"/>
        <w:jc w:val="both"/>
        <w:rPr>
          <w:rFonts w:ascii="Arial" w:eastAsia="Times New Roman" w:hAnsi="Arial" w:cs="Arial"/>
          <w:sz w:val="22"/>
          <w:szCs w:val="22"/>
          <w:lang w:val="en-GB"/>
        </w:rPr>
      </w:pPr>
      <w:bookmarkStart w:id="93" w:name="_DV_M68"/>
      <w:bookmarkEnd w:id="93"/>
      <w:r w:rsidRPr="000A3B14">
        <w:rPr>
          <w:rFonts w:ascii="Arial" w:eastAsia="Times New Roman" w:hAnsi="Arial" w:cs="Arial"/>
          <w:sz w:val="22"/>
          <w:szCs w:val="22"/>
          <w:lang w:val="en-GB"/>
        </w:rPr>
        <w:t>“</w:t>
      </w:r>
      <w:r w:rsidR="005F11FA" w:rsidRPr="000A3B14">
        <w:rPr>
          <w:rFonts w:ascii="Arial" w:eastAsia="Times New Roman" w:hAnsi="Arial" w:cs="Arial"/>
          <w:b/>
          <w:sz w:val="22"/>
          <w:szCs w:val="22"/>
          <w:lang w:val="en-GB"/>
        </w:rPr>
        <w:t>Work Range</w:t>
      </w:r>
      <w:r w:rsidR="005F11FA" w:rsidRPr="000A3B14">
        <w:rPr>
          <w:rFonts w:ascii="Arial" w:eastAsia="Times New Roman" w:hAnsi="Arial" w:cs="Arial"/>
          <w:sz w:val="22"/>
          <w:szCs w:val="22"/>
          <w:lang w:val="en-GB"/>
        </w:rPr>
        <w:t>”</w:t>
      </w:r>
      <w:r w:rsidR="00EC4187" w:rsidRPr="000A3B14">
        <w:rPr>
          <w:rFonts w:ascii="Arial" w:eastAsia="Times New Roman" w:hAnsi="Arial" w:cs="Arial"/>
          <w:sz w:val="22"/>
          <w:szCs w:val="22"/>
          <w:lang w:val="en-GB"/>
        </w:rPr>
        <w:t xml:space="preserve"> </w:t>
      </w:r>
      <w:bookmarkStart w:id="94" w:name="_DV_C102"/>
      <w:r w:rsidR="00F66C38" w:rsidRPr="000A3B14">
        <w:rPr>
          <w:rFonts w:ascii="Arial" w:hAnsi="Arial" w:cs="Arial"/>
          <w:sz w:val="22"/>
          <w:szCs w:val="22"/>
          <w:lang w:val="en-GB"/>
        </w:rPr>
        <w:t>means</w:t>
      </w:r>
      <w:bookmarkStart w:id="95" w:name="_DV_M69"/>
      <w:bookmarkEnd w:id="94"/>
      <w:bookmarkEnd w:id="95"/>
      <w:r w:rsidR="00EC4187" w:rsidRPr="000A3B14">
        <w:rPr>
          <w:rFonts w:ascii="Arial" w:eastAsia="Times New Roman" w:hAnsi="Arial" w:cs="Arial"/>
          <w:sz w:val="22"/>
          <w:szCs w:val="22"/>
          <w:lang w:val="en-GB"/>
        </w:rPr>
        <w:t xml:space="preserve"> </w:t>
      </w:r>
      <w:r w:rsidR="005F11FA" w:rsidRPr="000A3B14">
        <w:rPr>
          <w:rFonts w:ascii="Arial" w:eastAsia="Times New Roman" w:hAnsi="Arial" w:cs="Arial"/>
          <w:sz w:val="22"/>
          <w:szCs w:val="22"/>
          <w:lang w:val="en-GB"/>
        </w:rPr>
        <w:t xml:space="preserve">the </w:t>
      </w:r>
      <w:r w:rsidR="008F3BE2" w:rsidRPr="000A3B14">
        <w:rPr>
          <w:rFonts w:ascii="Arial" w:eastAsia="Times New Roman" w:hAnsi="Arial" w:cs="Arial"/>
          <w:sz w:val="22"/>
          <w:szCs w:val="22"/>
          <w:lang w:val="en-GB"/>
        </w:rPr>
        <w:t xml:space="preserve">document </w:t>
      </w:r>
      <w:r w:rsidR="00650B48" w:rsidRPr="000A3B14">
        <w:rPr>
          <w:rFonts w:ascii="Arial" w:eastAsia="Times New Roman" w:hAnsi="Arial" w:cs="Arial"/>
          <w:sz w:val="22"/>
          <w:szCs w:val="22"/>
          <w:lang w:val="en-GB"/>
        </w:rPr>
        <w:t>describing the technica</w:t>
      </w:r>
      <w:r w:rsidR="006E343B" w:rsidRPr="000A3B14">
        <w:rPr>
          <w:rFonts w:ascii="Arial" w:eastAsia="Times New Roman" w:hAnsi="Arial" w:cs="Arial"/>
          <w:sz w:val="22"/>
          <w:szCs w:val="22"/>
          <w:lang w:val="en-GB"/>
        </w:rPr>
        <w:t xml:space="preserve">l needs of the Customer. It shall be </w:t>
      </w:r>
      <w:r w:rsidR="00650B48" w:rsidRPr="000A3B14">
        <w:rPr>
          <w:rFonts w:ascii="Arial" w:eastAsia="Times New Roman" w:hAnsi="Arial" w:cs="Arial"/>
          <w:sz w:val="22"/>
          <w:szCs w:val="22"/>
          <w:lang w:val="en-GB"/>
        </w:rPr>
        <w:t xml:space="preserve">signed </w:t>
      </w:r>
      <w:r w:rsidRPr="000A3B14">
        <w:rPr>
          <w:rFonts w:ascii="Arial" w:eastAsia="Times New Roman" w:hAnsi="Arial" w:cs="Arial"/>
          <w:sz w:val="22"/>
          <w:szCs w:val="22"/>
          <w:lang w:val="en-GB"/>
        </w:rPr>
        <w:t>by the Customer. In case</w:t>
      </w:r>
      <w:r w:rsidR="006E343B" w:rsidRPr="000A3B14">
        <w:rPr>
          <w:rFonts w:ascii="Arial" w:eastAsia="Times New Roman" w:hAnsi="Arial" w:cs="Arial"/>
          <w:sz w:val="22"/>
          <w:szCs w:val="22"/>
          <w:lang w:val="en-GB"/>
        </w:rPr>
        <w:t xml:space="preserve"> of modification made by </w:t>
      </w:r>
      <w:bookmarkStart w:id="96" w:name="_DV_C104"/>
      <w:r w:rsidR="006E343B" w:rsidRPr="000A3B14">
        <w:rPr>
          <w:rFonts w:ascii="Arial" w:hAnsi="Arial" w:cs="Arial"/>
          <w:sz w:val="22"/>
          <w:szCs w:val="22"/>
          <w:lang w:val="en-GB"/>
        </w:rPr>
        <w:t>T</w:t>
      </w:r>
      <w:r w:rsidR="004C7B59" w:rsidRPr="000A3B14">
        <w:rPr>
          <w:rFonts w:ascii="Arial" w:hAnsi="Arial" w:cs="Arial"/>
          <w:sz w:val="22"/>
          <w:szCs w:val="22"/>
          <w:lang w:val="en-GB"/>
        </w:rPr>
        <w:t>RIGO</w:t>
      </w:r>
      <w:bookmarkStart w:id="97" w:name="_DV_M70"/>
      <w:bookmarkEnd w:id="96"/>
      <w:bookmarkEnd w:id="97"/>
      <w:r w:rsidRPr="000A3B14">
        <w:rPr>
          <w:rFonts w:ascii="Arial" w:eastAsia="Times New Roman" w:hAnsi="Arial" w:cs="Arial"/>
          <w:sz w:val="22"/>
          <w:szCs w:val="22"/>
          <w:lang w:val="en-GB"/>
        </w:rPr>
        <w:t>, it shall</w:t>
      </w:r>
      <w:r w:rsidR="00650B48" w:rsidRPr="000A3B14">
        <w:rPr>
          <w:rFonts w:ascii="Arial" w:eastAsia="Times New Roman" w:hAnsi="Arial" w:cs="Arial"/>
          <w:sz w:val="22"/>
          <w:szCs w:val="22"/>
          <w:lang w:val="en-GB"/>
        </w:rPr>
        <w:t xml:space="preserve"> </w:t>
      </w:r>
      <w:r w:rsidRPr="000A3B14">
        <w:rPr>
          <w:rFonts w:ascii="Arial" w:eastAsia="Times New Roman" w:hAnsi="Arial" w:cs="Arial"/>
          <w:sz w:val="22"/>
          <w:szCs w:val="22"/>
          <w:lang w:val="en-GB"/>
        </w:rPr>
        <w:t>be validated by the Customer be</w:t>
      </w:r>
      <w:r w:rsidR="006E343B" w:rsidRPr="000A3B14">
        <w:rPr>
          <w:rFonts w:ascii="Arial" w:eastAsia="Times New Roman" w:hAnsi="Arial" w:cs="Arial"/>
          <w:sz w:val="22"/>
          <w:szCs w:val="22"/>
          <w:lang w:val="en-GB"/>
        </w:rPr>
        <w:t>fore the start of the Services</w:t>
      </w:r>
      <w:r w:rsidR="00650B48" w:rsidRPr="000A3B14">
        <w:rPr>
          <w:rFonts w:ascii="Arial" w:eastAsia="Times New Roman" w:hAnsi="Arial" w:cs="Arial"/>
          <w:sz w:val="22"/>
          <w:szCs w:val="22"/>
          <w:lang w:val="en-GB"/>
        </w:rPr>
        <w:t>.</w:t>
      </w:r>
      <w:r w:rsidR="00084AE7">
        <w:rPr>
          <w:rFonts w:ascii="Arial" w:eastAsia="Times New Roman" w:hAnsi="Arial" w:cs="Arial"/>
          <w:sz w:val="22"/>
          <w:szCs w:val="22"/>
          <w:lang w:val="en-GB"/>
        </w:rPr>
        <w:t xml:space="preserve"> </w:t>
      </w:r>
      <w:r w:rsidR="00084AE7" w:rsidRPr="00DE2EB5">
        <w:rPr>
          <w:rFonts w:ascii="Arial" w:eastAsia="Times New Roman" w:hAnsi="Arial" w:cs="Arial"/>
          <w:sz w:val="22"/>
          <w:szCs w:val="22"/>
          <w:lang w:val="en-GB"/>
        </w:rPr>
        <w:t xml:space="preserve">This document can temporarily </w:t>
      </w:r>
      <w:r w:rsidR="00E75C07">
        <w:rPr>
          <w:rFonts w:ascii="Arial" w:eastAsia="Times New Roman" w:hAnsi="Arial" w:cs="Arial"/>
          <w:sz w:val="22"/>
          <w:szCs w:val="22"/>
          <w:lang w:val="en-GB"/>
        </w:rPr>
        <w:t>replace</w:t>
      </w:r>
      <w:r w:rsidR="00084AE7" w:rsidRPr="00DE2EB5">
        <w:rPr>
          <w:rFonts w:ascii="Arial" w:eastAsia="Times New Roman" w:hAnsi="Arial" w:cs="Arial"/>
          <w:sz w:val="22"/>
          <w:szCs w:val="22"/>
          <w:lang w:val="en-GB"/>
        </w:rPr>
        <w:t xml:space="preserve"> the Working Instruction (WI).</w:t>
      </w:r>
    </w:p>
    <w:p w14:paraId="40466FE5" w14:textId="77777777" w:rsidR="00064A69" w:rsidRPr="000A3B14" w:rsidRDefault="00550491" w:rsidP="008079FE">
      <w:pPr>
        <w:pStyle w:val="Nadpis1"/>
        <w:keepNext w:val="0"/>
        <w:keepLines w:val="0"/>
        <w:widowControl/>
        <w:ind w:left="0" w:right="-8" w:firstLine="0"/>
        <w:rPr>
          <w:rFonts w:ascii="Arial" w:eastAsia="Times New Roman" w:hAnsi="Arial" w:cs="Arial"/>
          <w:b/>
          <w:color w:val="auto"/>
          <w:sz w:val="22"/>
          <w:szCs w:val="22"/>
          <w:lang w:val="en-GB"/>
        </w:rPr>
      </w:pPr>
      <w:bookmarkStart w:id="98" w:name="_DV_M72"/>
      <w:bookmarkEnd w:id="98"/>
      <w:r w:rsidRPr="000A3B14">
        <w:rPr>
          <w:rFonts w:ascii="Arial" w:eastAsia="Times New Roman" w:hAnsi="Arial" w:cs="Arial"/>
          <w:b/>
          <w:color w:val="auto"/>
          <w:sz w:val="22"/>
          <w:szCs w:val="22"/>
          <w:lang w:val="en-GB"/>
        </w:rPr>
        <w:t>General Provision</w:t>
      </w:r>
      <w:r w:rsidR="005F11FA" w:rsidRPr="000A3B14">
        <w:rPr>
          <w:rFonts w:ascii="Arial" w:eastAsia="Times New Roman" w:hAnsi="Arial" w:cs="Arial"/>
          <w:b/>
          <w:color w:val="auto"/>
          <w:sz w:val="22"/>
          <w:szCs w:val="22"/>
          <w:lang w:val="en-GB"/>
        </w:rPr>
        <w:t xml:space="preserve"> &amp; Precedence</w:t>
      </w:r>
    </w:p>
    <w:p w14:paraId="693F8333" w14:textId="77777777" w:rsidR="00EA0205" w:rsidRPr="000A3B14" w:rsidRDefault="00EA0205" w:rsidP="008079FE">
      <w:pPr>
        <w:widowControl/>
        <w:ind w:right="-8"/>
        <w:rPr>
          <w:rFonts w:ascii="Arial" w:eastAsia="Times New Roman" w:hAnsi="Arial" w:cs="Arial"/>
          <w:sz w:val="22"/>
          <w:szCs w:val="22"/>
          <w:lang w:val="en-GB"/>
        </w:rPr>
      </w:pPr>
    </w:p>
    <w:p w14:paraId="449921A8" w14:textId="6EA92202" w:rsidR="00064A69" w:rsidRPr="000A3B14" w:rsidRDefault="00810658" w:rsidP="008079FE">
      <w:pPr>
        <w:widowControl/>
        <w:spacing w:after="160" w:line="259" w:lineRule="auto"/>
        <w:ind w:right="-8"/>
        <w:jc w:val="both"/>
        <w:rPr>
          <w:rFonts w:ascii="Arial" w:eastAsia="Times New Roman" w:hAnsi="Arial" w:cs="Arial"/>
          <w:sz w:val="22"/>
          <w:szCs w:val="22"/>
          <w:lang w:val="en-GB"/>
        </w:rPr>
      </w:pPr>
      <w:bookmarkStart w:id="99" w:name="_DV_M73"/>
      <w:bookmarkEnd w:id="99"/>
      <w:r w:rsidRPr="000A3B14">
        <w:rPr>
          <w:rFonts w:ascii="Arial" w:eastAsia="Times New Roman" w:hAnsi="Arial" w:cs="Arial"/>
          <w:sz w:val="22"/>
          <w:szCs w:val="22"/>
          <w:lang w:val="en-GB"/>
        </w:rPr>
        <w:t xml:space="preserve">These GTC shall regulate the relationship between TRIGO and the </w:t>
      </w:r>
      <w:r w:rsidR="00893E14" w:rsidRPr="000A3B14">
        <w:rPr>
          <w:rFonts w:ascii="Arial" w:eastAsia="Times New Roman" w:hAnsi="Arial" w:cs="Arial"/>
          <w:sz w:val="22"/>
          <w:szCs w:val="22"/>
          <w:lang w:val="en-GB"/>
        </w:rPr>
        <w:t>Customer</w:t>
      </w:r>
      <w:r w:rsidRPr="000A3B14">
        <w:rPr>
          <w:rFonts w:ascii="Arial" w:eastAsia="Times New Roman" w:hAnsi="Arial" w:cs="Arial"/>
          <w:sz w:val="22"/>
          <w:szCs w:val="22"/>
          <w:lang w:val="en-GB"/>
        </w:rPr>
        <w:t xml:space="preserve"> or Final </w:t>
      </w:r>
      <w:r w:rsidR="00893E14" w:rsidRPr="000A3B14">
        <w:rPr>
          <w:rFonts w:ascii="Arial" w:eastAsia="Times New Roman" w:hAnsi="Arial" w:cs="Arial"/>
          <w:sz w:val="22"/>
          <w:szCs w:val="22"/>
          <w:lang w:val="en-GB"/>
        </w:rPr>
        <w:t>Customer</w:t>
      </w:r>
      <w:r w:rsidRPr="000A3B14">
        <w:rPr>
          <w:rFonts w:ascii="Arial" w:eastAsia="Times New Roman" w:hAnsi="Arial" w:cs="Arial"/>
          <w:sz w:val="22"/>
          <w:szCs w:val="22"/>
          <w:lang w:val="en-GB"/>
        </w:rPr>
        <w:t xml:space="preserve"> and Host respectively in providing the Services. </w:t>
      </w:r>
      <w:r w:rsidR="00EA0205" w:rsidRPr="000A3B14">
        <w:rPr>
          <w:rFonts w:ascii="Arial" w:eastAsia="Times New Roman" w:hAnsi="Arial" w:cs="Arial"/>
          <w:sz w:val="22"/>
          <w:szCs w:val="22"/>
          <w:lang w:val="en-GB"/>
        </w:rPr>
        <w:t xml:space="preserve">These </w:t>
      </w:r>
      <w:r w:rsidR="00A46B13" w:rsidRPr="000A3B14">
        <w:rPr>
          <w:rFonts w:ascii="Arial" w:eastAsia="Times New Roman" w:hAnsi="Arial" w:cs="Arial"/>
          <w:sz w:val="22"/>
          <w:szCs w:val="22"/>
          <w:lang w:val="en-GB"/>
        </w:rPr>
        <w:t>GT</w:t>
      </w:r>
      <w:bookmarkStart w:id="100" w:name="_DV_C106"/>
      <w:r w:rsidR="00A46B13" w:rsidRPr="000A3B14">
        <w:rPr>
          <w:rFonts w:ascii="Arial" w:hAnsi="Arial" w:cs="Arial"/>
          <w:sz w:val="22"/>
          <w:szCs w:val="22"/>
          <w:lang w:val="en-GB"/>
        </w:rPr>
        <w:t>C</w:t>
      </w:r>
      <w:bookmarkStart w:id="101" w:name="_DV_M74"/>
      <w:bookmarkEnd w:id="100"/>
      <w:bookmarkEnd w:id="101"/>
      <w:r w:rsidR="00A46B13" w:rsidRPr="000A3B14">
        <w:rPr>
          <w:rFonts w:ascii="Arial" w:eastAsia="Times New Roman" w:hAnsi="Arial" w:cs="Arial"/>
          <w:sz w:val="22"/>
          <w:szCs w:val="22"/>
          <w:lang w:val="en-GB"/>
        </w:rPr>
        <w:t xml:space="preserve"> shall apply to </w:t>
      </w:r>
      <w:r w:rsidR="006E343B" w:rsidRPr="000A3B14">
        <w:rPr>
          <w:rFonts w:ascii="Arial" w:eastAsia="Times New Roman" w:hAnsi="Arial" w:cs="Arial"/>
          <w:sz w:val="22"/>
          <w:szCs w:val="22"/>
          <w:lang w:val="en-GB"/>
        </w:rPr>
        <w:t>all</w:t>
      </w:r>
      <w:r w:rsidR="001D7F2B" w:rsidRPr="000A3B14">
        <w:rPr>
          <w:rFonts w:ascii="Arial" w:eastAsia="Times New Roman" w:hAnsi="Arial" w:cs="Arial"/>
          <w:sz w:val="22"/>
          <w:szCs w:val="22"/>
          <w:lang w:val="en-GB"/>
        </w:rPr>
        <w:t xml:space="preserve"> Services supplied by TRIGO and shall prevail over any other </w:t>
      </w:r>
      <w:r w:rsidR="00294C7C" w:rsidRPr="000A3B14">
        <w:rPr>
          <w:rFonts w:ascii="Arial" w:eastAsia="Times New Roman" w:hAnsi="Arial" w:cs="Arial"/>
          <w:sz w:val="22"/>
          <w:szCs w:val="22"/>
          <w:lang w:val="en-GB"/>
        </w:rPr>
        <w:t xml:space="preserve">(customer) </w:t>
      </w:r>
      <w:r w:rsidR="00B20C6C" w:rsidRPr="000A3B14">
        <w:rPr>
          <w:rFonts w:ascii="Arial" w:eastAsia="Times New Roman" w:hAnsi="Arial" w:cs="Arial"/>
          <w:sz w:val="22"/>
          <w:szCs w:val="22"/>
          <w:lang w:val="en-GB"/>
        </w:rPr>
        <w:t>documentation</w:t>
      </w:r>
      <w:bookmarkStart w:id="102" w:name="_DV_M75"/>
      <w:bookmarkEnd w:id="102"/>
      <w:r w:rsidR="00B20C6C" w:rsidRPr="000A3B14">
        <w:rPr>
          <w:rFonts w:ascii="Arial" w:eastAsia="Times New Roman" w:hAnsi="Arial" w:cs="Arial"/>
          <w:sz w:val="22"/>
          <w:szCs w:val="22"/>
          <w:lang w:val="en-GB"/>
        </w:rPr>
        <w:t xml:space="preserve"> </w:t>
      </w:r>
      <w:r w:rsidR="00294C7C" w:rsidRPr="000A3B14">
        <w:rPr>
          <w:rFonts w:ascii="Arial" w:eastAsia="Times New Roman" w:hAnsi="Arial" w:cs="Arial"/>
          <w:sz w:val="22"/>
          <w:szCs w:val="22"/>
          <w:lang w:val="en-GB"/>
        </w:rPr>
        <w:t xml:space="preserve">except the one listed hereafter in the order of precedence. </w:t>
      </w:r>
      <w:r w:rsidR="00EC4187" w:rsidRPr="000A3B14">
        <w:rPr>
          <w:rFonts w:ascii="Arial" w:eastAsia="Times New Roman" w:hAnsi="Arial" w:cs="Arial"/>
          <w:sz w:val="22"/>
          <w:szCs w:val="22"/>
          <w:lang w:val="en-GB"/>
        </w:rPr>
        <w:t xml:space="preserve">Any variation to these </w:t>
      </w:r>
      <w:r w:rsidR="00A46B13" w:rsidRPr="000A3B14">
        <w:rPr>
          <w:rFonts w:ascii="Arial" w:eastAsia="Times New Roman" w:hAnsi="Arial" w:cs="Arial"/>
          <w:sz w:val="22"/>
          <w:szCs w:val="22"/>
          <w:lang w:val="en-GB"/>
        </w:rPr>
        <w:t>GT</w:t>
      </w:r>
      <w:bookmarkStart w:id="103" w:name="_DV_C111"/>
      <w:r w:rsidR="00A46B13" w:rsidRPr="000A3B14">
        <w:rPr>
          <w:rFonts w:ascii="Arial" w:hAnsi="Arial" w:cs="Arial"/>
          <w:sz w:val="22"/>
          <w:szCs w:val="22"/>
          <w:lang w:val="en-GB"/>
        </w:rPr>
        <w:t>C</w:t>
      </w:r>
      <w:bookmarkStart w:id="104" w:name="_DV_M77"/>
      <w:bookmarkEnd w:id="103"/>
      <w:bookmarkEnd w:id="104"/>
      <w:r w:rsidR="00A46B13" w:rsidRPr="000A3B14">
        <w:rPr>
          <w:rFonts w:ascii="Arial" w:eastAsia="Times New Roman" w:hAnsi="Arial" w:cs="Arial"/>
          <w:sz w:val="22"/>
          <w:szCs w:val="22"/>
          <w:lang w:val="en-GB"/>
        </w:rPr>
        <w:t xml:space="preserve"> shall be inapplicable unless agreed in writing by </w:t>
      </w:r>
      <w:r w:rsidR="00EC4187" w:rsidRPr="000A3B14">
        <w:rPr>
          <w:rFonts w:ascii="Arial" w:eastAsia="Times New Roman" w:hAnsi="Arial" w:cs="Arial"/>
          <w:sz w:val="22"/>
          <w:szCs w:val="22"/>
          <w:lang w:val="en-GB"/>
        </w:rPr>
        <w:t xml:space="preserve">both Parties. </w:t>
      </w:r>
    </w:p>
    <w:p w14:paraId="41ACF39C" w14:textId="77777777" w:rsidR="0056309C" w:rsidRPr="000A3B14" w:rsidRDefault="00064A69" w:rsidP="008079FE">
      <w:pPr>
        <w:widowControl/>
        <w:ind w:right="-8"/>
        <w:jc w:val="both"/>
        <w:rPr>
          <w:rFonts w:ascii="Arial" w:eastAsia="Times New Roman" w:hAnsi="Arial" w:cs="Arial"/>
          <w:sz w:val="22"/>
          <w:szCs w:val="22"/>
          <w:lang w:val="en-GB"/>
        </w:rPr>
      </w:pPr>
      <w:bookmarkStart w:id="105" w:name="_DV_M78"/>
      <w:bookmarkEnd w:id="105"/>
      <w:r w:rsidRPr="000A3B14">
        <w:rPr>
          <w:rFonts w:ascii="Arial" w:eastAsia="Times New Roman" w:hAnsi="Arial" w:cs="Arial"/>
          <w:sz w:val="22"/>
          <w:szCs w:val="22"/>
          <w:lang w:val="en-GB"/>
        </w:rPr>
        <w:t xml:space="preserve">In the event of any ambiguity, inconsistency or in contradiction between following </w:t>
      </w:r>
      <w:r w:rsidR="009E2318" w:rsidRPr="000A3B14">
        <w:rPr>
          <w:rFonts w:ascii="Arial" w:eastAsia="Times New Roman" w:hAnsi="Arial" w:cs="Arial"/>
          <w:sz w:val="22"/>
          <w:szCs w:val="22"/>
          <w:lang w:val="en-GB"/>
        </w:rPr>
        <w:t xml:space="preserve">documents, the order of precedence between them shall be as follows: </w:t>
      </w:r>
    </w:p>
    <w:p w14:paraId="230A8FC0" w14:textId="77777777" w:rsidR="0056309C" w:rsidRPr="000A3B14" w:rsidRDefault="0056309C" w:rsidP="008079FE">
      <w:pPr>
        <w:widowControl/>
        <w:ind w:right="-8"/>
        <w:jc w:val="both"/>
        <w:rPr>
          <w:rFonts w:ascii="Arial" w:eastAsia="Times New Roman" w:hAnsi="Arial" w:cs="Arial"/>
          <w:sz w:val="22"/>
          <w:szCs w:val="22"/>
          <w:lang w:val="en-GB"/>
        </w:rPr>
      </w:pPr>
      <w:bookmarkStart w:id="106" w:name="_DV_M79"/>
      <w:bookmarkEnd w:id="106"/>
      <w:r w:rsidRPr="000A3B14">
        <w:rPr>
          <w:rFonts w:ascii="Arial" w:eastAsia="Times New Roman" w:hAnsi="Arial" w:cs="Arial"/>
          <w:sz w:val="22"/>
          <w:szCs w:val="22"/>
          <w:lang w:val="en-GB"/>
        </w:rPr>
        <w:t xml:space="preserve"> </w:t>
      </w:r>
    </w:p>
    <w:p w14:paraId="673977B0" w14:textId="77777777" w:rsidR="001A6381" w:rsidRPr="00AF64D5" w:rsidRDefault="0056309C" w:rsidP="008079FE">
      <w:pPr>
        <w:widowControl/>
        <w:numPr>
          <w:ilvl w:val="0"/>
          <w:numId w:val="20"/>
        </w:numPr>
        <w:tabs>
          <w:tab w:val="left" w:pos="720"/>
        </w:tabs>
        <w:ind w:left="0" w:right="-8" w:firstLine="0"/>
        <w:jc w:val="both"/>
        <w:rPr>
          <w:rFonts w:ascii="Arial" w:eastAsia="Times New Roman" w:hAnsi="Arial" w:cs="Arial"/>
          <w:sz w:val="22"/>
          <w:szCs w:val="22"/>
          <w:lang w:val="en-GB"/>
        </w:rPr>
      </w:pPr>
      <w:bookmarkStart w:id="107" w:name="_DV_M80"/>
      <w:bookmarkEnd w:id="107"/>
      <w:r w:rsidRPr="00AF64D5">
        <w:rPr>
          <w:rFonts w:ascii="Arial" w:eastAsia="Times New Roman" w:hAnsi="Arial" w:cs="Arial"/>
          <w:sz w:val="22"/>
          <w:szCs w:val="22"/>
          <w:lang w:val="en-GB"/>
        </w:rPr>
        <w:t>The</w:t>
      </w:r>
      <w:bookmarkStart w:id="108" w:name="_DV_M81"/>
      <w:bookmarkEnd w:id="108"/>
      <w:r w:rsidR="00810658" w:rsidRPr="00AF64D5">
        <w:rPr>
          <w:rFonts w:ascii="Arial" w:eastAsia="Times New Roman" w:hAnsi="Arial" w:cs="Arial"/>
          <w:sz w:val="22"/>
          <w:szCs w:val="22"/>
          <w:lang w:val="en-GB"/>
        </w:rPr>
        <w:t xml:space="preserve"> </w:t>
      </w:r>
      <w:r w:rsidR="00DB61F9" w:rsidRPr="00AF64D5">
        <w:rPr>
          <w:rFonts w:ascii="Arial" w:eastAsia="Times New Roman" w:hAnsi="Arial" w:cs="Arial"/>
          <w:sz w:val="22"/>
          <w:szCs w:val="22"/>
          <w:lang w:val="en-GB"/>
        </w:rPr>
        <w:t>Work Range</w:t>
      </w:r>
      <w:bookmarkStart w:id="109" w:name="_DV_C113"/>
      <w:r w:rsidR="00650B48" w:rsidRPr="00AF64D5">
        <w:rPr>
          <w:rFonts w:ascii="Arial" w:hAnsi="Arial" w:cs="Arial"/>
          <w:strike/>
          <w:sz w:val="22"/>
          <w:szCs w:val="22"/>
          <w:lang w:val="en-GB"/>
        </w:rPr>
        <w:t xml:space="preserve"> </w:t>
      </w:r>
      <w:bookmarkStart w:id="110" w:name="_DV_C114"/>
      <w:bookmarkEnd w:id="109"/>
      <w:r w:rsidR="0094014A" w:rsidRPr="00AF64D5">
        <w:rPr>
          <w:rFonts w:ascii="Arial" w:hAnsi="Arial" w:cs="Arial"/>
          <w:sz w:val="22"/>
          <w:szCs w:val="22"/>
          <w:lang w:val="en-GB"/>
        </w:rPr>
        <w:t xml:space="preserve">and/or </w:t>
      </w:r>
      <w:r w:rsidR="00DB61F9" w:rsidRPr="00AF64D5">
        <w:rPr>
          <w:rFonts w:ascii="Arial" w:hAnsi="Arial" w:cs="Arial"/>
          <w:sz w:val="22"/>
          <w:szCs w:val="22"/>
          <w:lang w:val="en-GB"/>
        </w:rPr>
        <w:t>Working Instruction</w:t>
      </w:r>
      <w:bookmarkEnd w:id="110"/>
    </w:p>
    <w:p w14:paraId="22B18AF5" w14:textId="77777777" w:rsidR="008E7368" w:rsidRPr="00AF64D5" w:rsidRDefault="001A6381" w:rsidP="008079FE">
      <w:pPr>
        <w:widowControl/>
        <w:numPr>
          <w:ilvl w:val="0"/>
          <w:numId w:val="20"/>
        </w:numPr>
        <w:tabs>
          <w:tab w:val="left" w:pos="720"/>
        </w:tabs>
        <w:ind w:left="0" w:right="-8" w:firstLine="0"/>
        <w:jc w:val="both"/>
        <w:rPr>
          <w:rFonts w:ascii="Arial" w:eastAsia="Times New Roman" w:hAnsi="Arial" w:cs="Arial"/>
          <w:sz w:val="22"/>
          <w:szCs w:val="22"/>
          <w:lang w:val="en-GB"/>
        </w:rPr>
      </w:pPr>
      <w:bookmarkStart w:id="111" w:name="_DV_M82"/>
      <w:bookmarkEnd w:id="111"/>
      <w:r w:rsidRPr="00AF64D5">
        <w:rPr>
          <w:rFonts w:ascii="Arial" w:eastAsia="Times New Roman" w:hAnsi="Arial" w:cs="Arial"/>
          <w:sz w:val="22"/>
          <w:szCs w:val="22"/>
          <w:lang w:val="en-GB"/>
        </w:rPr>
        <w:t xml:space="preserve">The Technical &amp; Commercial Offer; </w:t>
      </w:r>
    </w:p>
    <w:p w14:paraId="102CA1B0" w14:textId="77777777" w:rsidR="00F06A6C" w:rsidRPr="00AF64D5" w:rsidRDefault="008E7368" w:rsidP="008079FE">
      <w:pPr>
        <w:widowControl/>
        <w:numPr>
          <w:ilvl w:val="0"/>
          <w:numId w:val="20"/>
        </w:numPr>
        <w:tabs>
          <w:tab w:val="left" w:pos="720"/>
        </w:tabs>
        <w:ind w:left="0" w:right="-8" w:firstLine="0"/>
        <w:jc w:val="both"/>
        <w:rPr>
          <w:rFonts w:ascii="Arial" w:eastAsia="Times New Roman" w:hAnsi="Arial" w:cs="Arial"/>
          <w:sz w:val="22"/>
          <w:szCs w:val="22"/>
          <w:lang w:val="en-GB"/>
        </w:rPr>
      </w:pPr>
      <w:bookmarkStart w:id="112" w:name="_DV_M83"/>
      <w:bookmarkEnd w:id="112"/>
      <w:r w:rsidRPr="00AF64D5">
        <w:rPr>
          <w:rFonts w:ascii="Arial" w:eastAsia="Times New Roman" w:hAnsi="Arial" w:cs="Arial"/>
          <w:sz w:val="22"/>
          <w:szCs w:val="22"/>
          <w:lang w:val="en-GB"/>
        </w:rPr>
        <w:t xml:space="preserve">The Mission </w:t>
      </w:r>
      <w:r w:rsidR="001A6381" w:rsidRPr="00AF64D5">
        <w:rPr>
          <w:rFonts w:ascii="Arial" w:eastAsia="Times New Roman" w:hAnsi="Arial" w:cs="Arial"/>
          <w:sz w:val="22"/>
          <w:szCs w:val="22"/>
          <w:lang w:val="en-GB"/>
        </w:rPr>
        <w:t>Order and</w:t>
      </w:r>
      <w:r w:rsidR="008F3BE2" w:rsidRPr="00AF64D5">
        <w:rPr>
          <w:rFonts w:ascii="Arial" w:eastAsia="Times New Roman" w:hAnsi="Arial" w:cs="Arial"/>
          <w:sz w:val="22"/>
          <w:szCs w:val="22"/>
          <w:lang w:val="en-GB"/>
        </w:rPr>
        <w:t>/</w:t>
      </w:r>
      <w:r w:rsidR="001A6381" w:rsidRPr="00AF64D5">
        <w:rPr>
          <w:rFonts w:ascii="Arial" w:eastAsia="Times New Roman" w:hAnsi="Arial" w:cs="Arial"/>
          <w:sz w:val="22"/>
          <w:szCs w:val="22"/>
          <w:lang w:val="en-GB"/>
        </w:rPr>
        <w:t xml:space="preserve">or </w:t>
      </w:r>
      <w:r w:rsidR="008F3BE2" w:rsidRPr="00AF64D5">
        <w:rPr>
          <w:rFonts w:ascii="Arial" w:eastAsia="Times New Roman" w:hAnsi="Arial" w:cs="Arial"/>
          <w:sz w:val="22"/>
          <w:szCs w:val="22"/>
          <w:lang w:val="en-GB"/>
        </w:rPr>
        <w:t xml:space="preserve">the </w:t>
      </w:r>
      <w:r w:rsidR="001A6381" w:rsidRPr="00AF64D5">
        <w:rPr>
          <w:rFonts w:ascii="Arial" w:eastAsia="Times New Roman" w:hAnsi="Arial" w:cs="Arial"/>
          <w:sz w:val="22"/>
          <w:szCs w:val="22"/>
          <w:lang w:val="en-GB"/>
        </w:rPr>
        <w:t>Quotation;</w:t>
      </w:r>
    </w:p>
    <w:p w14:paraId="1B4397C2" w14:textId="77777777" w:rsidR="00810658" w:rsidRPr="00AF64D5" w:rsidRDefault="00810658" w:rsidP="008079FE">
      <w:pPr>
        <w:widowControl/>
        <w:numPr>
          <w:ilvl w:val="0"/>
          <w:numId w:val="20"/>
        </w:numPr>
        <w:tabs>
          <w:tab w:val="left" w:pos="720"/>
        </w:tabs>
        <w:ind w:left="0" w:right="-8" w:firstLine="0"/>
        <w:jc w:val="both"/>
        <w:rPr>
          <w:rFonts w:ascii="Arial" w:eastAsia="Times New Roman" w:hAnsi="Arial" w:cs="Arial"/>
          <w:sz w:val="22"/>
          <w:szCs w:val="22"/>
          <w:lang w:val="en-GB"/>
        </w:rPr>
      </w:pPr>
      <w:r w:rsidRPr="00AF64D5">
        <w:rPr>
          <w:rFonts w:ascii="Arial" w:eastAsia="Times New Roman" w:hAnsi="Arial" w:cs="Arial"/>
          <w:sz w:val="22"/>
          <w:szCs w:val="22"/>
          <w:lang w:val="en-GB"/>
        </w:rPr>
        <w:t>The Framework Agreement;</w:t>
      </w:r>
    </w:p>
    <w:p w14:paraId="0B21B782" w14:textId="77777777" w:rsidR="0056309C" w:rsidRPr="00AF64D5" w:rsidRDefault="00F06A6C" w:rsidP="008079FE">
      <w:pPr>
        <w:widowControl/>
        <w:numPr>
          <w:ilvl w:val="0"/>
          <w:numId w:val="20"/>
        </w:numPr>
        <w:tabs>
          <w:tab w:val="left" w:pos="720"/>
        </w:tabs>
        <w:ind w:left="0" w:right="-8" w:firstLine="0"/>
        <w:jc w:val="both"/>
        <w:rPr>
          <w:rFonts w:ascii="Arial" w:eastAsia="Times New Roman" w:hAnsi="Arial" w:cs="Arial"/>
          <w:sz w:val="22"/>
          <w:szCs w:val="22"/>
          <w:lang w:val="en-GB"/>
        </w:rPr>
      </w:pPr>
      <w:bookmarkStart w:id="113" w:name="_DV_M84"/>
      <w:bookmarkEnd w:id="113"/>
      <w:r w:rsidRPr="00AF64D5">
        <w:rPr>
          <w:rFonts w:ascii="Arial" w:eastAsia="Times New Roman" w:hAnsi="Arial" w:cs="Arial"/>
          <w:sz w:val="22"/>
          <w:szCs w:val="22"/>
          <w:lang w:val="en-GB"/>
        </w:rPr>
        <w:t xml:space="preserve">The </w:t>
      </w:r>
      <w:r w:rsidR="00A46B13" w:rsidRPr="00AF64D5">
        <w:rPr>
          <w:rFonts w:ascii="Arial" w:eastAsia="Times New Roman" w:hAnsi="Arial" w:cs="Arial"/>
          <w:sz w:val="22"/>
          <w:szCs w:val="22"/>
          <w:lang w:val="en-GB"/>
        </w:rPr>
        <w:t>GT</w:t>
      </w:r>
      <w:bookmarkStart w:id="114" w:name="_DV_C120"/>
      <w:r w:rsidR="00A46B13" w:rsidRPr="00AF64D5">
        <w:rPr>
          <w:rFonts w:ascii="Arial" w:hAnsi="Arial" w:cs="Arial"/>
          <w:sz w:val="22"/>
          <w:szCs w:val="22"/>
          <w:lang w:val="en-GB"/>
        </w:rPr>
        <w:t>C</w:t>
      </w:r>
      <w:bookmarkStart w:id="115" w:name="_DV_M85"/>
      <w:bookmarkEnd w:id="114"/>
      <w:bookmarkEnd w:id="115"/>
      <w:r w:rsidR="00810658" w:rsidRPr="00AF64D5">
        <w:rPr>
          <w:rFonts w:ascii="Arial" w:eastAsia="Times New Roman" w:hAnsi="Arial" w:cs="Arial"/>
          <w:sz w:val="22"/>
          <w:szCs w:val="22"/>
          <w:lang w:val="en-GB"/>
        </w:rPr>
        <w:t>;</w:t>
      </w:r>
    </w:p>
    <w:p w14:paraId="69E6918A" w14:textId="77777777" w:rsidR="00064A69" w:rsidRPr="000A3B14" w:rsidRDefault="0056309C" w:rsidP="008079FE">
      <w:pPr>
        <w:pStyle w:val="Nadpis1"/>
        <w:keepNext w:val="0"/>
        <w:keepLines w:val="0"/>
        <w:widowControl/>
        <w:ind w:left="0" w:right="-8" w:firstLine="0"/>
        <w:rPr>
          <w:rFonts w:ascii="Arial" w:eastAsia="Times New Roman" w:hAnsi="Arial" w:cs="Arial"/>
          <w:b/>
          <w:color w:val="auto"/>
          <w:sz w:val="22"/>
          <w:szCs w:val="22"/>
          <w:lang w:val="en-GB"/>
        </w:rPr>
      </w:pPr>
      <w:bookmarkStart w:id="116" w:name="_DV_M86"/>
      <w:bookmarkStart w:id="117" w:name="_DV_M87"/>
      <w:bookmarkEnd w:id="116"/>
      <w:bookmarkEnd w:id="117"/>
      <w:r w:rsidRPr="000A3B14">
        <w:rPr>
          <w:rFonts w:ascii="Arial" w:eastAsia="Times New Roman" w:hAnsi="Arial" w:cs="Arial"/>
          <w:b/>
          <w:color w:val="auto"/>
          <w:sz w:val="22"/>
          <w:szCs w:val="22"/>
          <w:lang w:val="en-GB"/>
        </w:rPr>
        <w:t>Start of the Services</w:t>
      </w:r>
    </w:p>
    <w:p w14:paraId="4D6A4D66" w14:textId="77777777" w:rsidR="00EA0205" w:rsidRPr="000A3B14" w:rsidRDefault="00EA0205" w:rsidP="008079FE">
      <w:pPr>
        <w:widowControl/>
        <w:ind w:right="-8"/>
        <w:rPr>
          <w:rFonts w:ascii="Arial" w:eastAsia="Times New Roman" w:hAnsi="Arial" w:cs="Arial"/>
          <w:sz w:val="22"/>
          <w:szCs w:val="22"/>
          <w:lang w:val="en-GB"/>
        </w:rPr>
      </w:pPr>
    </w:p>
    <w:p w14:paraId="02281BF9" w14:textId="77777777" w:rsidR="00E979E0" w:rsidRPr="00AF64D5" w:rsidRDefault="00EA0205" w:rsidP="008079FE">
      <w:pPr>
        <w:widowControl/>
        <w:spacing w:after="160" w:line="259" w:lineRule="auto"/>
        <w:ind w:right="-8"/>
        <w:jc w:val="both"/>
        <w:rPr>
          <w:rFonts w:ascii="Arial" w:eastAsia="Times New Roman" w:hAnsi="Arial" w:cs="Arial"/>
          <w:sz w:val="22"/>
          <w:szCs w:val="22"/>
          <w:lang w:val="en-GB"/>
        </w:rPr>
      </w:pPr>
      <w:bookmarkStart w:id="118" w:name="_DV_M88"/>
      <w:bookmarkEnd w:id="118"/>
      <w:r w:rsidRPr="00AF64D5">
        <w:rPr>
          <w:rFonts w:ascii="Arial" w:eastAsia="Times New Roman" w:hAnsi="Arial" w:cs="Arial"/>
          <w:sz w:val="22"/>
          <w:szCs w:val="22"/>
          <w:lang w:val="en-GB"/>
        </w:rPr>
        <w:t xml:space="preserve">TRIGO shall start the Services </w:t>
      </w:r>
      <w:r w:rsidR="00810658" w:rsidRPr="00AF64D5">
        <w:rPr>
          <w:rFonts w:ascii="Arial" w:eastAsia="Times New Roman" w:hAnsi="Arial" w:cs="Arial"/>
          <w:sz w:val="22"/>
          <w:szCs w:val="22"/>
          <w:lang w:val="en-GB"/>
        </w:rPr>
        <w:t>on the basis of Contractual Documentation</w:t>
      </w:r>
      <w:r w:rsidR="000363E1" w:rsidRPr="00AF64D5">
        <w:rPr>
          <w:rFonts w:ascii="Arial" w:eastAsia="Times New Roman" w:hAnsi="Arial" w:cs="Arial"/>
          <w:sz w:val="22"/>
          <w:szCs w:val="22"/>
          <w:lang w:val="en-GB"/>
        </w:rPr>
        <w:t xml:space="preserve">, from which expressly result the declaration of will of both Parties (offer of Contractual Documentation by one Party and its duly acceptance by another Party) in the form of </w:t>
      </w:r>
      <w:r w:rsidR="00294C7C" w:rsidRPr="00AF64D5">
        <w:rPr>
          <w:rFonts w:ascii="Arial" w:eastAsia="Times New Roman" w:hAnsi="Arial" w:cs="Arial"/>
          <w:sz w:val="22"/>
          <w:szCs w:val="22"/>
          <w:lang w:val="en-GB"/>
        </w:rPr>
        <w:t xml:space="preserve">a </w:t>
      </w:r>
      <w:r w:rsidR="00092E4F" w:rsidRPr="00AF64D5">
        <w:rPr>
          <w:rFonts w:ascii="Arial" w:eastAsia="Times New Roman" w:hAnsi="Arial" w:cs="Arial"/>
          <w:sz w:val="22"/>
          <w:szCs w:val="22"/>
          <w:lang w:val="en-GB"/>
        </w:rPr>
        <w:t xml:space="preserve">signed </w:t>
      </w:r>
      <w:r w:rsidR="00294C7C" w:rsidRPr="00AF64D5">
        <w:rPr>
          <w:rFonts w:ascii="Arial" w:eastAsia="Times New Roman" w:hAnsi="Arial" w:cs="Arial"/>
          <w:sz w:val="22"/>
          <w:szCs w:val="22"/>
          <w:lang w:val="en-GB"/>
        </w:rPr>
        <w:t xml:space="preserve">Work Range </w:t>
      </w:r>
      <w:r w:rsidR="00084AE7">
        <w:rPr>
          <w:rFonts w:ascii="Arial" w:eastAsia="Times New Roman" w:hAnsi="Arial" w:cs="Arial"/>
          <w:sz w:val="22"/>
          <w:szCs w:val="22"/>
          <w:lang w:val="en-GB"/>
        </w:rPr>
        <w:t xml:space="preserve">or Work Instruction </w:t>
      </w:r>
      <w:r w:rsidR="00294C7C" w:rsidRPr="00AF64D5">
        <w:rPr>
          <w:rFonts w:ascii="Arial" w:eastAsia="Times New Roman" w:hAnsi="Arial" w:cs="Arial"/>
          <w:sz w:val="22"/>
          <w:szCs w:val="22"/>
          <w:lang w:val="en-GB"/>
        </w:rPr>
        <w:t xml:space="preserve">and </w:t>
      </w:r>
      <w:r w:rsidR="00F36AD0" w:rsidRPr="00AF64D5">
        <w:rPr>
          <w:rFonts w:ascii="Arial" w:eastAsia="Times New Roman" w:hAnsi="Arial" w:cs="Arial"/>
          <w:sz w:val="22"/>
          <w:szCs w:val="22"/>
          <w:lang w:val="en-GB"/>
        </w:rPr>
        <w:t xml:space="preserve">either i) a </w:t>
      </w:r>
      <w:r w:rsidR="00092E4F" w:rsidRPr="00AF64D5">
        <w:rPr>
          <w:rFonts w:ascii="Arial" w:eastAsia="Times New Roman" w:hAnsi="Arial" w:cs="Arial"/>
          <w:sz w:val="22"/>
          <w:szCs w:val="22"/>
          <w:lang w:val="en-GB"/>
        </w:rPr>
        <w:t xml:space="preserve">signed </w:t>
      </w:r>
      <w:r w:rsidR="00F36AD0" w:rsidRPr="00AF64D5">
        <w:rPr>
          <w:rFonts w:ascii="Arial" w:eastAsia="Times New Roman" w:hAnsi="Arial" w:cs="Arial"/>
          <w:sz w:val="22"/>
          <w:szCs w:val="22"/>
          <w:lang w:val="en-GB"/>
        </w:rPr>
        <w:t xml:space="preserve">Mission </w:t>
      </w:r>
      <w:r w:rsidR="001A6381" w:rsidRPr="00AF64D5">
        <w:rPr>
          <w:rFonts w:ascii="Arial" w:eastAsia="Times New Roman" w:hAnsi="Arial" w:cs="Arial"/>
          <w:sz w:val="22"/>
          <w:szCs w:val="22"/>
          <w:lang w:val="en-GB"/>
        </w:rPr>
        <w:t>Order</w:t>
      </w:r>
      <w:r w:rsidR="00F36AD0" w:rsidRPr="00AF64D5">
        <w:rPr>
          <w:rFonts w:ascii="Arial" w:eastAsia="Times New Roman" w:hAnsi="Arial" w:cs="Arial"/>
          <w:sz w:val="22"/>
          <w:szCs w:val="22"/>
          <w:lang w:val="en-GB"/>
        </w:rPr>
        <w:t xml:space="preserve">, </w:t>
      </w:r>
      <w:r w:rsidR="00294C7C" w:rsidRPr="00AF64D5">
        <w:rPr>
          <w:rFonts w:ascii="Arial" w:eastAsia="Times New Roman" w:hAnsi="Arial" w:cs="Arial"/>
          <w:sz w:val="22"/>
          <w:szCs w:val="22"/>
          <w:lang w:val="en-GB"/>
        </w:rPr>
        <w:t xml:space="preserve">or </w:t>
      </w:r>
      <w:r w:rsidR="00F36AD0" w:rsidRPr="00AF64D5">
        <w:rPr>
          <w:rFonts w:ascii="Arial" w:eastAsia="Times New Roman" w:hAnsi="Arial" w:cs="Arial"/>
          <w:sz w:val="22"/>
          <w:szCs w:val="22"/>
          <w:lang w:val="en-GB"/>
        </w:rPr>
        <w:t xml:space="preserve">ii) a </w:t>
      </w:r>
      <w:r w:rsidR="00092E4F" w:rsidRPr="00AF64D5">
        <w:rPr>
          <w:rFonts w:ascii="Arial" w:eastAsia="Times New Roman" w:hAnsi="Arial" w:cs="Arial"/>
          <w:sz w:val="22"/>
          <w:szCs w:val="22"/>
          <w:lang w:val="en-GB"/>
        </w:rPr>
        <w:t>signed Technical and Commercial Proposal</w:t>
      </w:r>
      <w:r w:rsidR="00294C7C" w:rsidRPr="00AF64D5">
        <w:rPr>
          <w:rFonts w:ascii="Arial" w:eastAsia="Times New Roman" w:hAnsi="Arial" w:cs="Arial"/>
          <w:sz w:val="22"/>
          <w:szCs w:val="22"/>
          <w:lang w:val="en-GB"/>
        </w:rPr>
        <w:t xml:space="preserve"> or iii) </w:t>
      </w:r>
      <w:r w:rsidR="00F36AD0" w:rsidRPr="00AF64D5">
        <w:rPr>
          <w:rFonts w:ascii="Arial" w:eastAsia="Times New Roman" w:hAnsi="Arial" w:cs="Arial"/>
          <w:sz w:val="22"/>
          <w:szCs w:val="22"/>
          <w:lang w:val="en-GB"/>
        </w:rPr>
        <w:t xml:space="preserve">a </w:t>
      </w:r>
      <w:r w:rsidR="00092E4F" w:rsidRPr="00AF64D5">
        <w:rPr>
          <w:rFonts w:ascii="Arial" w:eastAsia="Times New Roman" w:hAnsi="Arial" w:cs="Arial"/>
          <w:sz w:val="22"/>
          <w:szCs w:val="22"/>
          <w:lang w:val="en-GB"/>
        </w:rPr>
        <w:t xml:space="preserve">signed </w:t>
      </w:r>
      <w:r w:rsidR="00F36AD0" w:rsidRPr="00AF64D5">
        <w:rPr>
          <w:rFonts w:ascii="Arial" w:eastAsia="Times New Roman" w:hAnsi="Arial" w:cs="Arial"/>
          <w:sz w:val="22"/>
          <w:szCs w:val="22"/>
          <w:lang w:val="en-GB"/>
        </w:rPr>
        <w:t>Quotation</w:t>
      </w:r>
      <w:r w:rsidR="006E343B" w:rsidRPr="00AF64D5">
        <w:rPr>
          <w:rFonts w:ascii="Arial" w:eastAsia="Times New Roman" w:hAnsi="Arial" w:cs="Arial"/>
          <w:sz w:val="22"/>
          <w:szCs w:val="22"/>
          <w:lang w:val="en-GB"/>
        </w:rPr>
        <w:t xml:space="preserve">. </w:t>
      </w:r>
    </w:p>
    <w:p w14:paraId="57C5D1BC" w14:textId="77777777" w:rsidR="000363E1" w:rsidRPr="00AF64D5" w:rsidRDefault="00893E14" w:rsidP="008079FE">
      <w:pPr>
        <w:widowControl/>
        <w:spacing w:after="160" w:line="259" w:lineRule="auto"/>
        <w:ind w:right="-8"/>
        <w:jc w:val="both"/>
        <w:rPr>
          <w:rFonts w:ascii="Arial" w:eastAsia="Times New Roman" w:hAnsi="Arial" w:cs="Arial"/>
          <w:sz w:val="22"/>
          <w:szCs w:val="22"/>
          <w:lang w:val="en-GB"/>
        </w:rPr>
      </w:pPr>
      <w:r w:rsidRPr="00AF64D5">
        <w:rPr>
          <w:rFonts w:ascii="Arial" w:eastAsia="Times New Roman" w:hAnsi="Arial" w:cs="Arial"/>
          <w:sz w:val="22"/>
          <w:szCs w:val="22"/>
          <w:lang w:val="en-GB"/>
        </w:rPr>
        <w:t>Contractual</w:t>
      </w:r>
      <w:r w:rsidR="000363E1" w:rsidRPr="00AF64D5">
        <w:rPr>
          <w:rFonts w:ascii="Arial" w:eastAsia="Times New Roman" w:hAnsi="Arial" w:cs="Arial"/>
          <w:sz w:val="22"/>
          <w:szCs w:val="22"/>
          <w:lang w:val="en-GB"/>
        </w:rPr>
        <w:t xml:space="preserve"> </w:t>
      </w:r>
      <w:r w:rsidRPr="00AF64D5">
        <w:rPr>
          <w:rFonts w:ascii="Arial" w:eastAsia="Times New Roman" w:hAnsi="Arial" w:cs="Arial"/>
          <w:sz w:val="22"/>
          <w:szCs w:val="22"/>
          <w:lang w:val="en-GB"/>
        </w:rPr>
        <w:t xml:space="preserve">Documentation, on the basis of which TRIGO shall commence </w:t>
      </w:r>
      <w:r w:rsidR="00694567" w:rsidRPr="00AF64D5">
        <w:rPr>
          <w:rFonts w:ascii="Arial" w:eastAsia="Times New Roman" w:hAnsi="Arial" w:cs="Arial"/>
          <w:sz w:val="22"/>
          <w:szCs w:val="22"/>
          <w:lang w:val="en-GB"/>
        </w:rPr>
        <w:t>to provide Services, shall include in particular:</w:t>
      </w:r>
    </w:p>
    <w:p w14:paraId="5B0BEE91" w14:textId="77777777" w:rsidR="00694567" w:rsidRPr="00AF64D5" w:rsidRDefault="00694567" w:rsidP="00694567">
      <w:pPr>
        <w:widowControl/>
        <w:numPr>
          <w:ilvl w:val="0"/>
          <w:numId w:val="20"/>
        </w:numPr>
        <w:tabs>
          <w:tab w:val="clear" w:pos="360"/>
        </w:tabs>
        <w:ind w:left="426" w:right="-8" w:hanging="426"/>
        <w:jc w:val="both"/>
        <w:rPr>
          <w:rFonts w:ascii="Arial" w:eastAsia="Times New Roman" w:hAnsi="Arial" w:cs="Arial"/>
          <w:sz w:val="22"/>
          <w:szCs w:val="22"/>
          <w:lang w:val="en-GB"/>
        </w:rPr>
      </w:pPr>
      <w:r w:rsidRPr="00AF64D5">
        <w:rPr>
          <w:rFonts w:ascii="Arial" w:eastAsia="Times New Roman" w:hAnsi="Arial" w:cs="Arial"/>
          <w:sz w:val="22"/>
          <w:szCs w:val="22"/>
          <w:lang w:val="en-GB"/>
        </w:rPr>
        <w:t xml:space="preserve">description of Components </w:t>
      </w:r>
      <w:r w:rsidR="00084AE7">
        <w:rPr>
          <w:rFonts w:ascii="Arial" w:eastAsia="Times New Roman" w:hAnsi="Arial" w:cs="Arial"/>
          <w:sz w:val="22"/>
          <w:szCs w:val="22"/>
          <w:lang w:val="en-GB"/>
        </w:rPr>
        <w:t xml:space="preserve">(name, reference) </w:t>
      </w:r>
      <w:r w:rsidRPr="00AF64D5">
        <w:rPr>
          <w:rFonts w:ascii="Arial" w:eastAsia="Times New Roman" w:hAnsi="Arial" w:cs="Arial"/>
          <w:sz w:val="22"/>
          <w:szCs w:val="22"/>
          <w:lang w:val="en-GB"/>
        </w:rPr>
        <w:t>which shall be subject to Services;</w:t>
      </w:r>
    </w:p>
    <w:p w14:paraId="73CC1647" w14:textId="77777777" w:rsidR="00694567" w:rsidRPr="00AF64D5" w:rsidRDefault="00694567" w:rsidP="00694567">
      <w:pPr>
        <w:widowControl/>
        <w:numPr>
          <w:ilvl w:val="0"/>
          <w:numId w:val="20"/>
        </w:numPr>
        <w:tabs>
          <w:tab w:val="clear" w:pos="360"/>
        </w:tabs>
        <w:ind w:left="426" w:right="-8" w:hanging="426"/>
        <w:jc w:val="both"/>
        <w:rPr>
          <w:rFonts w:ascii="Arial" w:eastAsia="Times New Roman" w:hAnsi="Arial" w:cs="Arial"/>
          <w:sz w:val="22"/>
          <w:szCs w:val="22"/>
          <w:lang w:val="en-GB"/>
        </w:rPr>
      </w:pPr>
      <w:r w:rsidRPr="00AF64D5">
        <w:rPr>
          <w:rFonts w:ascii="Arial" w:eastAsia="Times New Roman" w:hAnsi="Arial" w:cs="Arial"/>
          <w:sz w:val="22"/>
          <w:szCs w:val="22"/>
          <w:lang w:val="en-GB"/>
        </w:rPr>
        <w:t>specification and description of ordered Services, including definition of respective measureable units related to ordered Services (for example quantity, time), if it is possible in respect to particular Service;</w:t>
      </w:r>
    </w:p>
    <w:p w14:paraId="777F8751" w14:textId="77777777" w:rsidR="00694567" w:rsidRPr="00AF64D5" w:rsidRDefault="00694567" w:rsidP="00694567">
      <w:pPr>
        <w:widowControl/>
        <w:numPr>
          <w:ilvl w:val="0"/>
          <w:numId w:val="20"/>
        </w:numPr>
        <w:tabs>
          <w:tab w:val="clear" w:pos="360"/>
        </w:tabs>
        <w:ind w:left="426" w:right="-8" w:hanging="426"/>
        <w:jc w:val="both"/>
        <w:rPr>
          <w:rFonts w:ascii="Arial" w:eastAsia="Times New Roman" w:hAnsi="Arial" w:cs="Arial"/>
          <w:sz w:val="22"/>
          <w:szCs w:val="22"/>
          <w:lang w:val="en-GB"/>
        </w:rPr>
      </w:pPr>
      <w:r w:rsidRPr="00AF64D5">
        <w:rPr>
          <w:rFonts w:ascii="Arial" w:eastAsia="Times New Roman" w:hAnsi="Arial" w:cs="Arial"/>
          <w:sz w:val="22"/>
          <w:szCs w:val="22"/>
          <w:lang w:val="en-GB"/>
        </w:rPr>
        <w:t>place of Services’ provision</w:t>
      </w:r>
    </w:p>
    <w:p w14:paraId="7277336C" w14:textId="77777777" w:rsidR="00694567" w:rsidRPr="00AF64D5" w:rsidRDefault="00694567" w:rsidP="00694567">
      <w:pPr>
        <w:widowControl/>
        <w:numPr>
          <w:ilvl w:val="0"/>
          <w:numId w:val="20"/>
        </w:numPr>
        <w:tabs>
          <w:tab w:val="clear" w:pos="360"/>
        </w:tabs>
        <w:ind w:left="426" w:right="-8" w:hanging="426"/>
        <w:jc w:val="both"/>
        <w:rPr>
          <w:rFonts w:ascii="Arial" w:eastAsia="Times New Roman" w:hAnsi="Arial" w:cs="Arial"/>
          <w:sz w:val="22"/>
          <w:szCs w:val="22"/>
          <w:lang w:val="en-GB"/>
        </w:rPr>
      </w:pPr>
      <w:r w:rsidRPr="00AF64D5">
        <w:rPr>
          <w:rFonts w:ascii="Arial" w:eastAsia="Times New Roman" w:hAnsi="Arial" w:cs="Arial"/>
          <w:sz w:val="22"/>
          <w:szCs w:val="22"/>
          <w:lang w:val="en-GB"/>
        </w:rPr>
        <w:t>starting date of Services’ provision;</w:t>
      </w:r>
    </w:p>
    <w:p w14:paraId="61FC9FF5" w14:textId="77777777" w:rsidR="00694567" w:rsidRPr="00E93310" w:rsidRDefault="00694567" w:rsidP="00694567">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responsible person for ordered Services on Customer’s side;</w:t>
      </w:r>
    </w:p>
    <w:p w14:paraId="33915F3C" w14:textId="77777777" w:rsidR="00694567" w:rsidRPr="00E93310" w:rsidRDefault="007E7DC0" w:rsidP="00694567">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price</w:t>
      </w:r>
      <w:r w:rsidRPr="005B6E40">
        <w:rPr>
          <w:rFonts w:ascii="Arial" w:eastAsia="Times New Roman" w:hAnsi="Arial" w:cs="Arial"/>
          <w:sz w:val="22"/>
          <w:szCs w:val="22"/>
          <w:lang w:val="en-GB"/>
        </w:rPr>
        <w:t xml:space="preserve"> </w:t>
      </w:r>
      <w:r w:rsidR="00694567" w:rsidRPr="005B6E40">
        <w:rPr>
          <w:rFonts w:ascii="Arial" w:eastAsia="Times New Roman" w:hAnsi="Arial" w:cs="Arial"/>
          <w:sz w:val="22"/>
          <w:szCs w:val="22"/>
          <w:lang w:val="en-GB"/>
        </w:rPr>
        <w:t xml:space="preserve">for </w:t>
      </w:r>
      <w:r w:rsidR="00694567" w:rsidRPr="00E93310">
        <w:rPr>
          <w:rFonts w:ascii="Arial" w:eastAsia="Times New Roman" w:hAnsi="Arial" w:cs="Arial"/>
          <w:sz w:val="22"/>
          <w:szCs w:val="22"/>
          <w:lang w:val="en-GB"/>
        </w:rPr>
        <w:t>ordered Services;</w:t>
      </w:r>
    </w:p>
    <w:p w14:paraId="6AFF437B" w14:textId="77777777" w:rsidR="00694567" w:rsidRPr="00E93310" w:rsidRDefault="00694567" w:rsidP="00694567">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name, surname and function of person signing the Contractual Documentation on behalf of the Customer;</w:t>
      </w:r>
    </w:p>
    <w:p w14:paraId="5DCCB8D9" w14:textId="77777777" w:rsidR="00694567" w:rsidRDefault="00694567" w:rsidP="00694567">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declaration of Party, that this GTC are a part of contractual relationship arising on the basis of Contractual Documentation.</w:t>
      </w:r>
    </w:p>
    <w:p w14:paraId="49386A00" w14:textId="25EF367D" w:rsidR="00694567" w:rsidRPr="00AD7DA7" w:rsidRDefault="00A040BB" w:rsidP="003B342D">
      <w:pPr>
        <w:widowControl/>
        <w:numPr>
          <w:ilvl w:val="0"/>
          <w:numId w:val="20"/>
        </w:numPr>
        <w:ind w:right="-8"/>
        <w:jc w:val="both"/>
        <w:rPr>
          <w:rFonts w:ascii="Arial" w:eastAsia="Times New Roman" w:hAnsi="Arial" w:cs="Arial"/>
          <w:sz w:val="22"/>
          <w:szCs w:val="22"/>
          <w:lang w:val="en-GB"/>
        </w:rPr>
      </w:pPr>
      <w:r w:rsidRPr="00AD7DA7">
        <w:rPr>
          <w:rFonts w:ascii="Arial" w:eastAsia="Times New Roman" w:hAnsi="Arial" w:cs="Arial"/>
          <w:sz w:val="22"/>
          <w:szCs w:val="22"/>
          <w:lang w:val="en-GB"/>
        </w:rPr>
        <w:t>Customer</w:t>
      </w:r>
      <w:r w:rsidRPr="00AD7DA7">
        <w:rPr>
          <w:rFonts w:ascii="Arial" w:eastAsia="Times New Roman" w:hAnsi="Arial" w:cs="Arial"/>
          <w:color w:val="FF0000"/>
          <w:sz w:val="22"/>
          <w:szCs w:val="22"/>
          <w:lang w:val="en-GB"/>
        </w:rPr>
        <w:t xml:space="preserve"> </w:t>
      </w:r>
      <w:r w:rsidR="00347508" w:rsidRPr="00AD7DA7">
        <w:rPr>
          <w:rFonts w:ascii="Arial" w:eastAsia="Times New Roman" w:hAnsi="Arial" w:cs="Arial"/>
          <w:sz w:val="22"/>
          <w:szCs w:val="22"/>
          <w:lang w:val="en-GB"/>
        </w:rPr>
        <w:t>Escalation matrix</w:t>
      </w:r>
    </w:p>
    <w:p w14:paraId="7FEB15B8" w14:textId="77777777" w:rsidR="00AD7DA7" w:rsidRPr="00AD7DA7" w:rsidRDefault="00AD7DA7" w:rsidP="00AD7DA7">
      <w:pPr>
        <w:widowControl/>
        <w:ind w:left="360" w:right="-8"/>
        <w:jc w:val="both"/>
        <w:rPr>
          <w:rFonts w:ascii="Arial" w:eastAsia="Times New Roman" w:hAnsi="Arial" w:cs="Arial"/>
          <w:sz w:val="22"/>
          <w:szCs w:val="22"/>
          <w:lang w:val="en-GB"/>
        </w:rPr>
      </w:pPr>
    </w:p>
    <w:p w14:paraId="144757A5" w14:textId="77777777" w:rsidR="00694567" w:rsidRDefault="00694567" w:rsidP="00694567">
      <w:pPr>
        <w:widowControl/>
        <w:ind w:right="-8"/>
        <w:jc w:val="both"/>
        <w:rPr>
          <w:rFonts w:ascii="Arial" w:eastAsia="Times New Roman" w:hAnsi="Arial" w:cs="Arial"/>
          <w:sz w:val="22"/>
          <w:szCs w:val="22"/>
          <w:lang w:val="en-GB"/>
        </w:rPr>
      </w:pPr>
      <w:r w:rsidRPr="00E93310">
        <w:rPr>
          <w:rFonts w:ascii="Arial" w:eastAsia="Times New Roman" w:hAnsi="Arial" w:cs="Arial"/>
          <w:sz w:val="22"/>
          <w:szCs w:val="22"/>
          <w:lang w:val="en-GB"/>
        </w:rPr>
        <w:t xml:space="preserve">The Party is not obliged to accept a proposal of Contractual Documentation submitted by another Party. If the proposal of Contractual Documentation is not accepted within 48 hours from its submission, such proposal expires, unless otherwise expressly stipulated by proposing Party or </w:t>
      </w:r>
      <w:r w:rsidR="00094DAC" w:rsidRPr="00E93310">
        <w:rPr>
          <w:rFonts w:ascii="Arial" w:eastAsia="Times New Roman" w:hAnsi="Arial" w:cs="Arial"/>
          <w:sz w:val="22"/>
          <w:szCs w:val="22"/>
          <w:lang w:val="en-GB"/>
        </w:rPr>
        <w:t>unless such Party additionally confirm it in written.</w:t>
      </w:r>
    </w:p>
    <w:p w14:paraId="7B340960" w14:textId="6FA60609" w:rsidR="00DA402A" w:rsidRPr="000C26AA" w:rsidRDefault="00DA402A" w:rsidP="00694567">
      <w:pPr>
        <w:widowControl/>
        <w:ind w:right="-8"/>
        <w:jc w:val="both"/>
        <w:rPr>
          <w:rFonts w:ascii="Arial" w:eastAsia="Times New Roman" w:hAnsi="Arial" w:cs="Arial"/>
          <w:sz w:val="22"/>
          <w:szCs w:val="22"/>
        </w:rPr>
      </w:pPr>
    </w:p>
    <w:p w14:paraId="37A13C4A" w14:textId="77777777" w:rsidR="00064A69" w:rsidRPr="000A3B14" w:rsidRDefault="00356CAD" w:rsidP="008079FE">
      <w:pPr>
        <w:pStyle w:val="Nadpis1"/>
        <w:keepNext w:val="0"/>
        <w:keepLines w:val="0"/>
        <w:widowControl/>
        <w:ind w:left="0" w:right="-8" w:firstLine="0"/>
        <w:rPr>
          <w:rFonts w:ascii="Arial" w:eastAsia="Times New Roman" w:hAnsi="Arial" w:cs="Arial"/>
          <w:b/>
          <w:color w:val="auto"/>
          <w:sz w:val="22"/>
          <w:szCs w:val="22"/>
          <w:lang w:val="en-GB"/>
        </w:rPr>
      </w:pPr>
      <w:bookmarkStart w:id="119" w:name="_DV_M90"/>
      <w:bookmarkEnd w:id="119"/>
      <w:r w:rsidRPr="000A3B14">
        <w:rPr>
          <w:rFonts w:ascii="Arial" w:eastAsia="Times New Roman" w:hAnsi="Arial" w:cs="Arial"/>
          <w:b/>
          <w:color w:val="auto"/>
          <w:sz w:val="22"/>
          <w:szCs w:val="22"/>
          <w:lang w:val="en-GB"/>
        </w:rPr>
        <w:t>Obligations of the Parties</w:t>
      </w:r>
    </w:p>
    <w:p w14:paraId="3F92A7BE" w14:textId="77777777" w:rsidR="00EA0205" w:rsidRPr="000A3B14" w:rsidRDefault="00EA0205" w:rsidP="008079FE">
      <w:pPr>
        <w:widowControl/>
        <w:ind w:right="-8"/>
        <w:rPr>
          <w:rFonts w:ascii="Arial" w:eastAsia="Times New Roman" w:hAnsi="Arial" w:cs="Arial"/>
          <w:sz w:val="22"/>
          <w:szCs w:val="22"/>
          <w:lang w:val="en-GB"/>
        </w:rPr>
      </w:pPr>
    </w:p>
    <w:p w14:paraId="7839FB16" w14:textId="396182A7" w:rsidR="00094DAC" w:rsidRPr="00E93310" w:rsidRDefault="00EA0205" w:rsidP="008079FE">
      <w:pPr>
        <w:widowControl/>
        <w:ind w:right="-8"/>
        <w:jc w:val="both"/>
        <w:rPr>
          <w:rFonts w:ascii="Arial" w:hAnsi="Arial" w:cs="Arial"/>
          <w:strike/>
          <w:sz w:val="22"/>
          <w:szCs w:val="22"/>
          <w:lang w:val="en-GB"/>
        </w:rPr>
      </w:pPr>
      <w:bookmarkStart w:id="120" w:name="_DV_M91"/>
      <w:bookmarkEnd w:id="120"/>
      <w:r w:rsidRPr="00E93310">
        <w:rPr>
          <w:rFonts w:ascii="Arial" w:eastAsia="Times New Roman" w:hAnsi="Arial" w:cs="Arial"/>
          <w:sz w:val="22"/>
          <w:szCs w:val="22"/>
          <w:lang w:val="en-GB"/>
        </w:rPr>
        <w:t xml:space="preserve">The scope and nature of the Services representing all Customer needs/requirements are defined in the </w:t>
      </w:r>
      <w:r w:rsidR="003367F8">
        <w:rPr>
          <w:rFonts w:ascii="Arial" w:eastAsia="Times New Roman" w:hAnsi="Arial" w:cs="Arial"/>
          <w:sz w:val="22"/>
          <w:szCs w:val="22"/>
        </w:rPr>
        <w:t>Contractual Documentation</w:t>
      </w:r>
      <w:r w:rsidR="00F36AD0" w:rsidRPr="00E93310">
        <w:rPr>
          <w:rFonts w:ascii="Arial" w:eastAsia="Times New Roman" w:hAnsi="Arial" w:cs="Arial"/>
          <w:sz w:val="22"/>
          <w:szCs w:val="22"/>
          <w:lang w:val="en-GB"/>
        </w:rPr>
        <w:t xml:space="preserve">. </w:t>
      </w:r>
      <w:bookmarkStart w:id="121" w:name="_DV_C121"/>
      <w:r w:rsidR="00F36AD0" w:rsidRPr="00E93310">
        <w:rPr>
          <w:rFonts w:ascii="Arial" w:eastAsia="Times New Roman" w:hAnsi="Arial" w:cs="Arial"/>
          <w:sz w:val="22"/>
          <w:szCs w:val="22"/>
          <w:lang w:val="en-GB"/>
        </w:rPr>
        <w:t>The Customer remains responsible for the choice of the Services it orders and their suitability to its intended use.</w:t>
      </w:r>
      <w:bookmarkEnd w:id="121"/>
    </w:p>
    <w:p w14:paraId="63627DBD" w14:textId="77777777" w:rsidR="00E979E0" w:rsidRPr="00E93310" w:rsidRDefault="00E979E0" w:rsidP="008079FE">
      <w:pPr>
        <w:widowControl/>
        <w:ind w:right="-8"/>
        <w:jc w:val="both"/>
        <w:rPr>
          <w:rFonts w:ascii="Arial" w:eastAsia="Times New Roman" w:hAnsi="Arial" w:cs="Arial"/>
          <w:sz w:val="22"/>
          <w:szCs w:val="22"/>
          <w:lang w:val="en-GB"/>
        </w:rPr>
      </w:pPr>
    </w:p>
    <w:p w14:paraId="547EBA83" w14:textId="77777777" w:rsidR="00094DAC" w:rsidRPr="00E93310" w:rsidRDefault="00094DAC" w:rsidP="008079FE">
      <w:pPr>
        <w:widowControl/>
        <w:ind w:right="-8"/>
        <w:jc w:val="both"/>
        <w:rPr>
          <w:rFonts w:ascii="Arial" w:eastAsia="Times New Roman" w:hAnsi="Arial" w:cs="Arial"/>
          <w:sz w:val="22"/>
          <w:szCs w:val="22"/>
          <w:lang w:val="en-GB"/>
        </w:rPr>
      </w:pPr>
      <w:r w:rsidRPr="00E93310">
        <w:rPr>
          <w:rFonts w:ascii="Arial" w:eastAsia="Times New Roman" w:hAnsi="Arial" w:cs="Arial"/>
          <w:sz w:val="22"/>
          <w:szCs w:val="22"/>
          <w:lang w:val="en-GB"/>
        </w:rPr>
        <w:t>For avoidance of any doubts, the following time shall be included into the time of Service provision</w:t>
      </w:r>
      <w:r w:rsidR="00B433EA">
        <w:rPr>
          <w:rFonts w:ascii="Arial" w:eastAsia="Times New Roman" w:hAnsi="Arial" w:cs="Arial"/>
          <w:sz w:val="22"/>
          <w:szCs w:val="22"/>
          <w:lang w:val="en-GB"/>
        </w:rPr>
        <w:t>, being understood no differences are made</w:t>
      </w:r>
      <w:r w:rsidR="002615F0">
        <w:rPr>
          <w:rFonts w:ascii="Arial" w:eastAsia="Times New Roman" w:hAnsi="Arial" w:cs="Arial"/>
          <w:sz w:val="22"/>
          <w:szCs w:val="22"/>
          <w:lang w:val="en-GB"/>
        </w:rPr>
        <w:t xml:space="preserve"> according the basis of price  (e.g if prices are based on time spent on Service, on a certain number of parts treated, on a number of kilometers made to control vehicle or parts, etc.)</w:t>
      </w:r>
      <w:r w:rsidRPr="00E93310">
        <w:rPr>
          <w:rFonts w:ascii="Arial" w:eastAsia="Times New Roman" w:hAnsi="Arial" w:cs="Arial"/>
          <w:sz w:val="22"/>
          <w:szCs w:val="22"/>
          <w:lang w:val="en-GB"/>
        </w:rPr>
        <w:t>:</w:t>
      </w:r>
    </w:p>
    <w:p w14:paraId="1CC6214A" w14:textId="77777777" w:rsidR="00094DAC" w:rsidRPr="00E93310" w:rsidRDefault="00094DAC" w:rsidP="00094DAC">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logistical transfers of Components related to the mission;</w:t>
      </w:r>
    </w:p>
    <w:p w14:paraId="77F7C45C" w14:textId="77777777" w:rsidR="00094DAC" w:rsidRPr="00E93310" w:rsidRDefault="00094DAC" w:rsidP="00094DAC">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Components‘ packing work;</w:t>
      </w:r>
    </w:p>
    <w:p w14:paraId="7734EB44" w14:textId="77777777" w:rsidR="00094DAC" w:rsidRPr="00E93310" w:rsidRDefault="00094DAC" w:rsidP="00094DAC">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 xml:space="preserve">downtime not caused by TRIGO </w:t>
      </w:r>
      <w:r w:rsidR="00773339" w:rsidRPr="00E93310">
        <w:rPr>
          <w:rFonts w:ascii="Arial" w:eastAsia="Times New Roman" w:hAnsi="Arial" w:cs="Arial"/>
          <w:sz w:val="22"/>
          <w:szCs w:val="22"/>
          <w:lang w:val="en-GB"/>
        </w:rPr>
        <w:t>personnel</w:t>
      </w:r>
      <w:r w:rsidRPr="00E93310">
        <w:rPr>
          <w:rFonts w:ascii="Arial" w:eastAsia="Times New Roman" w:hAnsi="Arial" w:cs="Arial"/>
          <w:sz w:val="22"/>
          <w:szCs w:val="22"/>
          <w:lang w:val="en-GB"/>
        </w:rPr>
        <w:t>;</w:t>
      </w:r>
    </w:p>
    <w:p w14:paraId="443274A2" w14:textId="77777777" w:rsidR="00094DAC" w:rsidRPr="00E93310" w:rsidRDefault="00094DAC" w:rsidP="00094DAC">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time of mandatory work breaks as stipulated by the law;</w:t>
      </w:r>
    </w:p>
    <w:p w14:paraId="5EB1381A" w14:textId="77777777" w:rsidR="00094DAC" w:rsidRPr="00E93310" w:rsidRDefault="005A2B2B" w:rsidP="00094DAC">
      <w:pPr>
        <w:widowControl/>
        <w:numPr>
          <w:ilvl w:val="0"/>
          <w:numId w:val="20"/>
        </w:numPr>
        <w:tabs>
          <w:tab w:val="clear" w:pos="360"/>
        </w:tabs>
        <w:ind w:left="426" w:right="-8" w:hanging="426"/>
        <w:jc w:val="both"/>
        <w:rPr>
          <w:rFonts w:ascii="Arial" w:eastAsia="Times New Roman" w:hAnsi="Arial" w:cs="Arial"/>
          <w:sz w:val="22"/>
          <w:szCs w:val="22"/>
          <w:lang w:val="en-GB"/>
        </w:rPr>
      </w:pPr>
      <w:r w:rsidRPr="006B1F5C">
        <w:rPr>
          <w:rFonts w:ascii="Arial" w:eastAsia="Times New Roman" w:hAnsi="Arial" w:cs="Arial"/>
          <w:sz w:val="22"/>
          <w:szCs w:val="22"/>
          <w:lang w:val="en-GB"/>
        </w:rPr>
        <w:t>setting up</w:t>
      </w:r>
      <w:r w:rsidRPr="00E93310">
        <w:rPr>
          <w:rFonts w:ascii="Arial" w:eastAsia="Times New Roman" w:hAnsi="Arial" w:cs="Arial"/>
          <w:sz w:val="22"/>
          <w:szCs w:val="22"/>
          <w:lang w:val="en-GB"/>
        </w:rPr>
        <w:t xml:space="preserve"> of the work environment</w:t>
      </w:r>
      <w:r w:rsidR="00094DAC" w:rsidRPr="00E93310">
        <w:rPr>
          <w:rFonts w:ascii="Arial" w:eastAsia="Times New Roman" w:hAnsi="Arial" w:cs="Arial"/>
          <w:sz w:val="22"/>
          <w:szCs w:val="22"/>
          <w:lang w:val="en-GB"/>
        </w:rPr>
        <w:t>;</w:t>
      </w:r>
    </w:p>
    <w:p w14:paraId="4FC221B3" w14:textId="77777777" w:rsidR="00094DAC" w:rsidRPr="00E93310" w:rsidRDefault="00094DAC" w:rsidP="00094DAC">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provision of partial Working Reports and overviews upon request of Customer;</w:t>
      </w:r>
    </w:p>
    <w:p w14:paraId="6593AB37" w14:textId="77777777" w:rsidR="00094DAC" w:rsidRPr="00E93310" w:rsidRDefault="00094DAC" w:rsidP="00094DAC">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preparation of reporting on workplace;</w:t>
      </w:r>
    </w:p>
    <w:p w14:paraId="6D1C38FD" w14:textId="77777777" w:rsidR="00094DAC" w:rsidRPr="00E93310" w:rsidRDefault="00094DAC" w:rsidP="00094DAC">
      <w:pPr>
        <w:widowControl/>
        <w:numPr>
          <w:ilvl w:val="0"/>
          <w:numId w:val="20"/>
        </w:numPr>
        <w:tabs>
          <w:tab w:val="clear" w:pos="360"/>
        </w:tabs>
        <w:ind w:left="426" w:right="-8" w:hanging="426"/>
        <w:jc w:val="both"/>
        <w:rPr>
          <w:rFonts w:ascii="Arial" w:eastAsia="Times New Roman" w:hAnsi="Arial" w:cs="Arial"/>
          <w:sz w:val="22"/>
          <w:szCs w:val="22"/>
          <w:lang w:val="en-GB"/>
        </w:rPr>
      </w:pPr>
      <w:r w:rsidRPr="00E93310">
        <w:rPr>
          <w:rFonts w:ascii="Arial" w:eastAsia="Times New Roman" w:hAnsi="Arial" w:cs="Arial"/>
          <w:sz w:val="22"/>
          <w:szCs w:val="22"/>
          <w:lang w:val="en-GB"/>
        </w:rPr>
        <w:t xml:space="preserve">time necessary for training of </w:t>
      </w:r>
      <w:r w:rsidR="00773339" w:rsidRPr="00E93310">
        <w:rPr>
          <w:rFonts w:ascii="Arial" w:eastAsia="Times New Roman" w:hAnsi="Arial" w:cs="Arial"/>
          <w:sz w:val="22"/>
          <w:szCs w:val="22"/>
          <w:lang w:val="en-GB"/>
        </w:rPr>
        <w:t>personnel</w:t>
      </w:r>
      <w:r w:rsidRPr="00E93310">
        <w:rPr>
          <w:rFonts w:ascii="Arial" w:eastAsia="Times New Roman" w:hAnsi="Arial" w:cs="Arial"/>
          <w:sz w:val="22"/>
          <w:szCs w:val="22"/>
          <w:lang w:val="en-GB"/>
        </w:rPr>
        <w:t>.</w:t>
      </w:r>
    </w:p>
    <w:p w14:paraId="6EC34435" w14:textId="77777777" w:rsidR="00094DAC" w:rsidRPr="000A3B14" w:rsidRDefault="00094DAC" w:rsidP="008079FE">
      <w:pPr>
        <w:widowControl/>
        <w:ind w:right="-8"/>
        <w:jc w:val="both"/>
        <w:rPr>
          <w:rFonts w:ascii="Arial" w:eastAsia="Times New Roman" w:hAnsi="Arial" w:cs="Arial"/>
          <w:sz w:val="22"/>
          <w:szCs w:val="22"/>
          <w:lang w:val="en-GB"/>
        </w:rPr>
      </w:pPr>
    </w:p>
    <w:p w14:paraId="541CA0A9" w14:textId="07D77095" w:rsidR="00E979E0" w:rsidRPr="000A3B14" w:rsidRDefault="00E979E0" w:rsidP="008079FE">
      <w:pPr>
        <w:widowControl/>
        <w:ind w:right="-8"/>
        <w:jc w:val="both"/>
        <w:rPr>
          <w:rFonts w:ascii="Arial" w:hAnsi="Arial" w:cs="Arial"/>
          <w:sz w:val="22"/>
          <w:szCs w:val="22"/>
          <w:lang w:val="en-GB"/>
        </w:rPr>
      </w:pPr>
      <w:bookmarkStart w:id="122" w:name="_DV_M92"/>
      <w:bookmarkStart w:id="123" w:name="_DV_C122"/>
      <w:bookmarkEnd w:id="122"/>
      <w:r w:rsidRPr="000A3B14">
        <w:rPr>
          <w:rFonts w:ascii="Arial" w:hAnsi="Arial" w:cs="Arial"/>
          <w:b/>
          <w:sz w:val="22"/>
          <w:szCs w:val="22"/>
          <w:lang w:val="en-GB"/>
        </w:rPr>
        <w:t>Health &amp; Safety</w:t>
      </w:r>
      <w:r w:rsidRPr="000A3B14">
        <w:rPr>
          <w:rFonts w:ascii="Arial" w:hAnsi="Arial" w:cs="Arial"/>
          <w:sz w:val="22"/>
          <w:szCs w:val="22"/>
          <w:lang w:val="en-GB"/>
        </w:rPr>
        <w:t xml:space="preserve">: both Parties shall comply with the quality and safety requirements specified in the </w:t>
      </w:r>
      <w:r w:rsidR="000D65C4" w:rsidRPr="000D65C4">
        <w:rPr>
          <w:rFonts w:ascii="Arial" w:hAnsi="Arial" w:cs="Arial"/>
          <w:sz w:val="22"/>
          <w:szCs w:val="22"/>
          <w:lang w:val="en-GB"/>
        </w:rPr>
        <w:t>Contractual Documentation</w:t>
      </w:r>
      <w:r w:rsidR="00893E14" w:rsidRPr="000A3B14">
        <w:rPr>
          <w:rFonts w:ascii="Arial" w:hAnsi="Arial" w:cs="Arial"/>
          <w:sz w:val="22"/>
          <w:szCs w:val="22"/>
          <w:lang w:val="en-GB"/>
        </w:rPr>
        <w:t>; being</w:t>
      </w:r>
      <w:r w:rsidRPr="000A3B14">
        <w:rPr>
          <w:rFonts w:ascii="Arial" w:hAnsi="Arial" w:cs="Arial"/>
          <w:sz w:val="22"/>
          <w:szCs w:val="22"/>
          <w:lang w:val="en-GB"/>
        </w:rPr>
        <w:t xml:space="preserve"> reminded that ultimate liability with regards to health and security lies with the Host. </w:t>
      </w:r>
      <w:bookmarkEnd w:id="123"/>
    </w:p>
    <w:p w14:paraId="694C5386" w14:textId="77777777" w:rsidR="00044891" w:rsidRPr="000A3B14" w:rsidRDefault="00044891" w:rsidP="008079FE">
      <w:pPr>
        <w:widowControl/>
        <w:ind w:right="-8"/>
        <w:jc w:val="both"/>
        <w:rPr>
          <w:rFonts w:ascii="Arial" w:eastAsia="Times New Roman" w:hAnsi="Arial" w:cs="Arial"/>
          <w:sz w:val="22"/>
          <w:szCs w:val="22"/>
          <w:lang w:val="en-GB"/>
        </w:rPr>
      </w:pPr>
    </w:p>
    <w:p w14:paraId="302D3D9B" w14:textId="77777777" w:rsidR="00064A69" w:rsidRPr="006B1F5C" w:rsidRDefault="0056309C" w:rsidP="008079FE">
      <w:pPr>
        <w:pStyle w:val="Nadpis2"/>
        <w:ind w:left="0" w:right="-8" w:firstLine="0"/>
        <w:rPr>
          <w:rFonts w:ascii="Arial" w:eastAsia="Times New Roman" w:hAnsi="Arial" w:cs="Arial"/>
          <w:color w:val="auto"/>
          <w:sz w:val="22"/>
          <w:lang w:val="en-GB"/>
        </w:rPr>
      </w:pPr>
      <w:bookmarkStart w:id="124" w:name="_DV_M93"/>
      <w:bookmarkStart w:id="125" w:name="_DV_M94"/>
      <w:bookmarkEnd w:id="124"/>
      <w:bookmarkEnd w:id="125"/>
      <w:r w:rsidRPr="006B1F5C">
        <w:rPr>
          <w:rFonts w:ascii="Arial" w:eastAsia="Times New Roman" w:hAnsi="Arial" w:cs="Arial"/>
          <w:color w:val="auto"/>
          <w:sz w:val="22"/>
          <w:lang w:val="en-GB"/>
        </w:rPr>
        <w:t xml:space="preserve"> </w:t>
      </w:r>
      <w:r w:rsidR="004365A7" w:rsidRPr="006B1F5C">
        <w:rPr>
          <w:rFonts w:ascii="Arial" w:eastAsia="Times New Roman" w:hAnsi="Arial" w:cs="Arial"/>
          <w:color w:val="auto"/>
          <w:sz w:val="22"/>
          <w:lang w:val="en-GB"/>
        </w:rPr>
        <w:t>TRIGO</w:t>
      </w:r>
      <w:r w:rsidR="00400A0B" w:rsidRPr="006B1F5C">
        <w:rPr>
          <w:rFonts w:ascii="Arial" w:eastAsia="Times New Roman" w:hAnsi="Arial" w:cs="Arial"/>
          <w:color w:val="auto"/>
          <w:sz w:val="22"/>
          <w:lang w:val="en-GB"/>
        </w:rPr>
        <w:t>’</w:t>
      </w:r>
      <w:r w:rsidR="004365A7" w:rsidRPr="006B1F5C">
        <w:rPr>
          <w:rFonts w:ascii="Arial" w:eastAsia="Times New Roman" w:hAnsi="Arial" w:cs="Arial"/>
          <w:color w:val="auto"/>
          <w:sz w:val="22"/>
          <w:lang w:val="en-GB"/>
        </w:rPr>
        <w:t>s obligations</w:t>
      </w:r>
      <w:r w:rsidR="00BA6027" w:rsidRPr="006B1F5C">
        <w:rPr>
          <w:rFonts w:ascii="Arial" w:eastAsia="Times New Roman" w:hAnsi="Arial" w:cs="Arial"/>
          <w:color w:val="auto"/>
          <w:sz w:val="22"/>
          <w:lang w:val="en-GB"/>
        </w:rPr>
        <w:t xml:space="preserve"> </w:t>
      </w:r>
    </w:p>
    <w:p w14:paraId="52A13BCC" w14:textId="77777777" w:rsidR="004365A7" w:rsidRPr="000A3B14" w:rsidRDefault="004365A7" w:rsidP="008079FE">
      <w:pPr>
        <w:widowControl/>
        <w:ind w:right="-8"/>
        <w:rPr>
          <w:rFonts w:ascii="Arial" w:eastAsia="Times New Roman" w:hAnsi="Arial" w:cs="Arial"/>
          <w:sz w:val="22"/>
          <w:szCs w:val="22"/>
          <w:lang w:val="en-GB"/>
        </w:rPr>
      </w:pPr>
    </w:p>
    <w:p w14:paraId="30F9FD4D" w14:textId="00FDBF28" w:rsidR="00F90C59" w:rsidRDefault="0056309C" w:rsidP="00F90C59">
      <w:pPr>
        <w:widowControl/>
        <w:spacing w:after="160" w:line="259" w:lineRule="auto"/>
        <w:ind w:right="-8"/>
        <w:jc w:val="both"/>
        <w:rPr>
          <w:rFonts w:ascii="Arial" w:eastAsia="Times New Roman" w:hAnsi="Arial" w:cs="Arial"/>
          <w:sz w:val="22"/>
          <w:szCs w:val="22"/>
          <w:lang w:val="en-GB"/>
        </w:rPr>
      </w:pPr>
      <w:bookmarkStart w:id="126" w:name="_DV_M95"/>
      <w:bookmarkEnd w:id="126"/>
      <w:r w:rsidRPr="000A3B14">
        <w:rPr>
          <w:rFonts w:ascii="Arial" w:eastAsia="Times New Roman" w:hAnsi="Arial" w:cs="Arial"/>
          <w:b/>
          <w:sz w:val="22"/>
          <w:szCs w:val="22"/>
          <w:lang w:val="en-GB"/>
        </w:rPr>
        <w:t xml:space="preserve">Tools &amp; </w:t>
      </w:r>
      <w:r w:rsidR="00044891" w:rsidRPr="000A3B14">
        <w:rPr>
          <w:rFonts w:ascii="Arial" w:eastAsia="Times New Roman" w:hAnsi="Arial" w:cs="Arial"/>
          <w:b/>
          <w:sz w:val="22"/>
          <w:szCs w:val="22"/>
          <w:lang w:val="en-GB"/>
        </w:rPr>
        <w:t>resources</w:t>
      </w:r>
      <w:r w:rsidR="00044891" w:rsidRPr="000A3B14">
        <w:rPr>
          <w:rFonts w:ascii="Arial" w:eastAsia="Times New Roman" w:hAnsi="Arial" w:cs="Arial"/>
          <w:sz w:val="22"/>
          <w:szCs w:val="22"/>
          <w:lang w:val="en-GB"/>
        </w:rPr>
        <w:t xml:space="preserve">: </w:t>
      </w:r>
      <w:r w:rsidR="0007214E" w:rsidRPr="000A3B14">
        <w:rPr>
          <w:rFonts w:ascii="Arial" w:eastAsia="Times New Roman" w:hAnsi="Arial" w:cs="Arial"/>
          <w:sz w:val="22"/>
          <w:szCs w:val="22"/>
          <w:lang w:val="en-GB"/>
        </w:rPr>
        <w:t>TRIGO</w:t>
      </w:r>
      <w:r w:rsidR="00D263EB" w:rsidRPr="000A3B14">
        <w:rPr>
          <w:rFonts w:ascii="Arial" w:eastAsia="Times New Roman" w:hAnsi="Arial" w:cs="Arial"/>
          <w:sz w:val="22"/>
          <w:szCs w:val="22"/>
          <w:lang w:val="en-GB"/>
        </w:rPr>
        <w:t xml:space="preserve"> is responsible for selecting the resources that it will utilize for the performance of the Services. As part of this obligation, </w:t>
      </w:r>
      <w:r w:rsidR="0007214E" w:rsidRPr="000A3B14">
        <w:rPr>
          <w:rFonts w:ascii="Arial" w:eastAsia="Times New Roman" w:hAnsi="Arial" w:cs="Arial"/>
          <w:sz w:val="22"/>
          <w:szCs w:val="22"/>
          <w:lang w:val="en-GB"/>
        </w:rPr>
        <w:t>TRIGO</w:t>
      </w:r>
      <w:r w:rsidR="00D263EB" w:rsidRPr="000A3B14">
        <w:rPr>
          <w:rFonts w:ascii="Arial" w:eastAsia="Times New Roman" w:hAnsi="Arial" w:cs="Arial"/>
          <w:sz w:val="22"/>
          <w:szCs w:val="22"/>
          <w:lang w:val="en-GB"/>
        </w:rPr>
        <w:t xml:space="preserve"> shall determine, for this purpose, the composition of its team which shall meet the requirements of the Services to be performed</w:t>
      </w:r>
      <w:bookmarkStart w:id="127" w:name="_DV_C125"/>
      <w:r w:rsidR="009A1510" w:rsidRPr="000A3B14">
        <w:rPr>
          <w:rFonts w:ascii="Arial" w:eastAsia="Times New Roman" w:hAnsi="Arial" w:cs="Arial"/>
          <w:sz w:val="22"/>
          <w:szCs w:val="22"/>
          <w:lang w:val="en-GB"/>
        </w:rPr>
        <w:t xml:space="preserve"> (suitable profiles and qualifications, professional experience, etc.). TRIGO has </w:t>
      </w:r>
      <w:r w:rsidR="00DA4FBF" w:rsidRPr="000A3B14">
        <w:rPr>
          <w:rFonts w:ascii="Arial" w:eastAsia="Times New Roman" w:hAnsi="Arial" w:cs="Arial"/>
          <w:sz w:val="22"/>
          <w:szCs w:val="22"/>
          <w:lang w:val="en-GB"/>
        </w:rPr>
        <w:t xml:space="preserve">its own training program for its </w:t>
      </w:r>
      <w:r w:rsidR="009A1510" w:rsidRPr="000A3B14">
        <w:rPr>
          <w:rFonts w:ascii="Arial" w:eastAsia="Times New Roman" w:hAnsi="Arial" w:cs="Arial"/>
          <w:sz w:val="22"/>
          <w:szCs w:val="22"/>
          <w:lang w:val="en-GB"/>
        </w:rPr>
        <w:t>resources</w:t>
      </w:r>
      <w:bookmarkStart w:id="128" w:name="_DV_M96"/>
      <w:bookmarkEnd w:id="127"/>
      <w:bookmarkEnd w:id="128"/>
      <w:r w:rsidR="00D263EB" w:rsidRPr="000A3B14">
        <w:rPr>
          <w:rFonts w:ascii="Arial" w:eastAsia="Times New Roman" w:hAnsi="Arial" w:cs="Arial"/>
          <w:sz w:val="22"/>
          <w:szCs w:val="22"/>
          <w:lang w:val="en-GB"/>
        </w:rPr>
        <w:t xml:space="preserve">. </w:t>
      </w:r>
      <w:r w:rsidR="00094DAC" w:rsidRPr="000A3B14">
        <w:rPr>
          <w:rFonts w:ascii="Arial" w:eastAsia="Times New Roman" w:hAnsi="Arial" w:cs="Arial"/>
          <w:sz w:val="22"/>
          <w:szCs w:val="22"/>
          <w:lang w:val="en-GB"/>
        </w:rPr>
        <w:t xml:space="preserve">During provision of Services, </w:t>
      </w:r>
      <w:r w:rsidR="0007214E" w:rsidRPr="000A3B14">
        <w:rPr>
          <w:rFonts w:ascii="Arial" w:eastAsia="Times New Roman" w:hAnsi="Arial" w:cs="Arial"/>
          <w:sz w:val="22"/>
          <w:szCs w:val="22"/>
          <w:lang w:val="en-GB"/>
        </w:rPr>
        <w:t>TRIGO</w:t>
      </w:r>
      <w:r w:rsidR="00D263EB" w:rsidRPr="000A3B14">
        <w:rPr>
          <w:rFonts w:ascii="Arial" w:eastAsia="Times New Roman" w:hAnsi="Arial" w:cs="Arial"/>
          <w:sz w:val="22"/>
          <w:szCs w:val="22"/>
          <w:lang w:val="en-GB"/>
        </w:rPr>
        <w:t xml:space="preserve"> </w:t>
      </w:r>
      <w:r w:rsidR="00773339" w:rsidRPr="000A3B14">
        <w:rPr>
          <w:rFonts w:ascii="Arial" w:eastAsia="Times New Roman" w:hAnsi="Arial" w:cs="Arial"/>
          <w:sz w:val="22"/>
          <w:szCs w:val="22"/>
          <w:lang w:val="en-GB"/>
        </w:rPr>
        <w:t>shall manage and control its personnel and draw consequences from their liability</w:t>
      </w:r>
      <w:r w:rsidR="00D263EB" w:rsidRPr="000A3B14">
        <w:rPr>
          <w:rFonts w:ascii="Arial" w:eastAsia="Times New Roman" w:hAnsi="Arial" w:cs="Arial"/>
          <w:sz w:val="22"/>
          <w:szCs w:val="22"/>
          <w:lang w:val="en-GB"/>
        </w:rPr>
        <w:t xml:space="preserve">. The Services shall be executed under the direction and control of </w:t>
      </w:r>
      <w:bookmarkStart w:id="129" w:name="_DV_M97"/>
      <w:bookmarkEnd w:id="129"/>
      <w:r w:rsidR="00893E14" w:rsidRPr="000A3B14">
        <w:rPr>
          <w:rFonts w:ascii="Arial" w:eastAsia="Times New Roman" w:hAnsi="Arial" w:cs="Arial"/>
          <w:sz w:val="22"/>
          <w:szCs w:val="22"/>
          <w:lang w:val="en-GB"/>
        </w:rPr>
        <w:t>TRIGO;</w:t>
      </w:r>
      <w:r w:rsidR="00D263EB" w:rsidRPr="000A3B14">
        <w:rPr>
          <w:rFonts w:ascii="Arial" w:eastAsia="Times New Roman" w:hAnsi="Arial" w:cs="Arial"/>
          <w:sz w:val="22"/>
          <w:szCs w:val="22"/>
          <w:lang w:val="en-GB"/>
        </w:rPr>
        <w:t xml:space="preserve"> the Customer shall have no supervisory authority over the employees, representatives or providers of </w:t>
      </w:r>
      <w:r w:rsidR="0007214E" w:rsidRPr="000A3B14">
        <w:rPr>
          <w:rFonts w:ascii="Arial" w:eastAsia="Times New Roman" w:hAnsi="Arial" w:cs="Arial"/>
          <w:sz w:val="22"/>
          <w:szCs w:val="22"/>
          <w:lang w:val="en-GB"/>
        </w:rPr>
        <w:t>TRIGO</w:t>
      </w:r>
      <w:r w:rsidR="00D263EB" w:rsidRPr="000A3B14">
        <w:rPr>
          <w:rFonts w:ascii="Arial" w:eastAsia="Times New Roman" w:hAnsi="Arial" w:cs="Arial"/>
          <w:sz w:val="22"/>
          <w:szCs w:val="22"/>
          <w:lang w:val="en-GB"/>
        </w:rPr>
        <w:t>.</w:t>
      </w:r>
      <w:r w:rsidR="0007214E" w:rsidRPr="000A3B14">
        <w:rPr>
          <w:rFonts w:ascii="Arial" w:eastAsia="Times New Roman" w:hAnsi="Arial" w:cs="Arial"/>
          <w:sz w:val="22"/>
          <w:szCs w:val="22"/>
          <w:lang w:val="en-GB"/>
        </w:rPr>
        <w:t>TRIGO</w:t>
      </w:r>
      <w:r w:rsidR="00D263EB" w:rsidRPr="000A3B14">
        <w:rPr>
          <w:rFonts w:ascii="Arial" w:eastAsia="Times New Roman" w:hAnsi="Arial" w:cs="Arial"/>
          <w:sz w:val="22"/>
          <w:szCs w:val="22"/>
          <w:lang w:val="en-GB"/>
        </w:rPr>
        <w:t xml:space="preserve"> shall also provide the administrative, accounting and social management of its </w:t>
      </w:r>
      <w:bookmarkStart w:id="130" w:name="_DV_M98"/>
      <w:bookmarkEnd w:id="130"/>
      <w:r w:rsidR="00893E14" w:rsidRPr="000A3B14">
        <w:rPr>
          <w:rFonts w:ascii="Arial" w:eastAsia="Times New Roman" w:hAnsi="Arial" w:cs="Arial"/>
          <w:sz w:val="22"/>
          <w:szCs w:val="22"/>
          <w:lang w:val="en-GB"/>
        </w:rPr>
        <w:t>staff personnel</w:t>
      </w:r>
      <w:r w:rsidR="00D263EB" w:rsidRPr="000A3B14">
        <w:rPr>
          <w:rFonts w:ascii="Arial" w:eastAsia="Times New Roman" w:hAnsi="Arial" w:cs="Arial"/>
          <w:sz w:val="22"/>
          <w:szCs w:val="22"/>
          <w:lang w:val="en-GB"/>
        </w:rPr>
        <w:t xml:space="preserve"> even when the Services are performed at the premises of the Customer</w:t>
      </w:r>
      <w:bookmarkStart w:id="131" w:name="_DV_C130"/>
      <w:r w:rsidR="00D263EB" w:rsidRPr="000A3B14">
        <w:rPr>
          <w:rFonts w:ascii="Arial" w:eastAsia="Times New Roman" w:hAnsi="Arial" w:cs="Arial"/>
          <w:sz w:val="22"/>
          <w:szCs w:val="22"/>
          <w:lang w:val="en-GB"/>
        </w:rPr>
        <w:t xml:space="preserve"> or the Host, as the case may be</w:t>
      </w:r>
      <w:bookmarkStart w:id="132" w:name="_DV_M99"/>
      <w:bookmarkEnd w:id="131"/>
      <w:bookmarkEnd w:id="132"/>
      <w:r w:rsidR="00D263EB" w:rsidRPr="000A3B14">
        <w:rPr>
          <w:rFonts w:ascii="Arial" w:eastAsia="Times New Roman" w:hAnsi="Arial" w:cs="Arial"/>
          <w:sz w:val="22"/>
          <w:szCs w:val="22"/>
          <w:lang w:val="en-GB"/>
        </w:rPr>
        <w:t xml:space="preserve">. </w:t>
      </w:r>
      <w:r w:rsidR="0007214E" w:rsidRPr="000A3B14">
        <w:rPr>
          <w:rFonts w:ascii="Arial" w:eastAsia="Times New Roman" w:hAnsi="Arial" w:cs="Arial"/>
          <w:sz w:val="22"/>
          <w:szCs w:val="22"/>
          <w:lang w:val="en-GB"/>
        </w:rPr>
        <w:t>TRIGO</w:t>
      </w:r>
      <w:r w:rsidR="00D263EB" w:rsidRPr="000A3B14">
        <w:rPr>
          <w:rFonts w:ascii="Arial" w:eastAsia="Times New Roman" w:hAnsi="Arial" w:cs="Arial"/>
          <w:sz w:val="22"/>
          <w:szCs w:val="22"/>
          <w:lang w:val="en-GB"/>
        </w:rPr>
        <w:t xml:space="preserve"> shall use its own software tools to perform the Services</w:t>
      </w:r>
      <w:bookmarkStart w:id="133" w:name="_DV_C131"/>
      <w:r w:rsidR="009A1510" w:rsidRPr="000A3B14">
        <w:rPr>
          <w:rFonts w:ascii="Arial" w:eastAsia="Times New Roman" w:hAnsi="Arial" w:cs="Arial"/>
          <w:sz w:val="22"/>
          <w:szCs w:val="22"/>
          <w:lang w:val="en-GB"/>
        </w:rPr>
        <w:t xml:space="preserve">. </w:t>
      </w:r>
      <w:bookmarkStart w:id="134" w:name="_DV_C132"/>
      <w:bookmarkEnd w:id="133"/>
      <w:r w:rsidR="009A1510" w:rsidRPr="000A3B14">
        <w:rPr>
          <w:rFonts w:ascii="Arial" w:eastAsia="Times New Roman" w:hAnsi="Arial" w:cs="Arial"/>
          <w:sz w:val="22"/>
          <w:szCs w:val="22"/>
          <w:lang w:val="en-GB"/>
        </w:rPr>
        <w:t xml:space="preserve">Trigo shall perform the Services with reasonable skill and care complying </w:t>
      </w:r>
      <w:r w:rsidR="007828AB" w:rsidRPr="000A3B14">
        <w:rPr>
          <w:rFonts w:ascii="Arial" w:eastAsia="Times New Roman" w:hAnsi="Arial" w:cs="Arial"/>
          <w:sz w:val="22"/>
          <w:szCs w:val="22"/>
          <w:lang w:val="en-GB"/>
        </w:rPr>
        <w:t>with all the requirements defined in the Contractual Documentation</w:t>
      </w:r>
      <w:bookmarkStart w:id="135" w:name="_DV_M100"/>
      <w:bookmarkEnd w:id="134"/>
      <w:bookmarkEnd w:id="135"/>
      <w:r w:rsidR="00D263EB" w:rsidRPr="000A3B14">
        <w:rPr>
          <w:rFonts w:ascii="Arial" w:eastAsia="Times New Roman" w:hAnsi="Arial" w:cs="Arial"/>
          <w:sz w:val="22"/>
          <w:szCs w:val="22"/>
          <w:lang w:val="en-GB"/>
        </w:rPr>
        <w:t>.</w:t>
      </w:r>
    </w:p>
    <w:p w14:paraId="219B1A7B" w14:textId="77777777" w:rsidR="00F90C59" w:rsidRDefault="00F90C59" w:rsidP="00F90C59">
      <w:pPr>
        <w:widowControl/>
        <w:spacing w:line="259" w:lineRule="auto"/>
        <w:ind w:right="-8"/>
        <w:jc w:val="both"/>
        <w:rPr>
          <w:rFonts w:ascii="Arial" w:eastAsia="Times New Roman" w:hAnsi="Arial" w:cs="Arial"/>
          <w:sz w:val="22"/>
          <w:szCs w:val="22"/>
          <w:lang w:val="en-GB"/>
        </w:rPr>
      </w:pPr>
    </w:p>
    <w:p w14:paraId="5E0D79B1" w14:textId="77777777" w:rsidR="00064A69" w:rsidRPr="000A3B14" w:rsidRDefault="0007214E" w:rsidP="008079FE">
      <w:pPr>
        <w:pStyle w:val="Nadpis2"/>
        <w:ind w:left="0" w:right="-8" w:firstLine="0"/>
        <w:rPr>
          <w:rFonts w:ascii="Arial" w:eastAsia="Times New Roman" w:hAnsi="Arial" w:cs="Arial"/>
          <w:color w:val="auto"/>
          <w:lang w:val="en-GB"/>
        </w:rPr>
      </w:pPr>
      <w:bookmarkStart w:id="136" w:name="_DV_M101"/>
      <w:bookmarkEnd w:id="136"/>
      <w:r w:rsidRPr="000A3B14">
        <w:rPr>
          <w:rFonts w:ascii="Arial" w:eastAsia="Times New Roman" w:hAnsi="Arial" w:cs="Arial"/>
          <w:color w:val="auto"/>
          <w:lang w:val="en-GB"/>
        </w:rPr>
        <w:t xml:space="preserve"> </w:t>
      </w:r>
      <w:bookmarkStart w:id="137" w:name="_DV_M107"/>
      <w:bookmarkEnd w:id="137"/>
      <w:r w:rsidRPr="006B1F5C">
        <w:rPr>
          <w:rFonts w:ascii="Arial" w:eastAsia="Times New Roman" w:hAnsi="Arial" w:cs="Arial"/>
          <w:color w:val="auto"/>
          <w:sz w:val="22"/>
          <w:lang w:val="en-GB"/>
        </w:rPr>
        <w:t>Customer</w:t>
      </w:r>
      <w:r w:rsidR="00400A0B" w:rsidRPr="006B1F5C">
        <w:rPr>
          <w:rFonts w:ascii="Arial" w:eastAsia="Times New Roman" w:hAnsi="Arial" w:cs="Arial"/>
          <w:color w:val="auto"/>
          <w:sz w:val="22"/>
          <w:lang w:val="en-GB"/>
        </w:rPr>
        <w:t>’</w:t>
      </w:r>
      <w:r w:rsidR="00064A69" w:rsidRPr="006B1F5C">
        <w:rPr>
          <w:rFonts w:ascii="Arial" w:eastAsia="Times New Roman" w:hAnsi="Arial" w:cs="Arial"/>
          <w:color w:val="auto"/>
          <w:sz w:val="22"/>
          <w:lang w:val="en-GB"/>
        </w:rPr>
        <w:t xml:space="preserve">s </w:t>
      </w:r>
      <w:r w:rsidR="00044891" w:rsidRPr="006B1F5C">
        <w:rPr>
          <w:rFonts w:ascii="Arial" w:eastAsia="Times New Roman" w:hAnsi="Arial" w:cs="Arial"/>
          <w:color w:val="auto"/>
          <w:sz w:val="22"/>
          <w:lang w:val="en-GB"/>
        </w:rPr>
        <w:t xml:space="preserve">&amp; Host </w:t>
      </w:r>
      <w:r w:rsidR="00064A69" w:rsidRPr="006B1F5C">
        <w:rPr>
          <w:rFonts w:ascii="Arial" w:eastAsia="Times New Roman" w:hAnsi="Arial" w:cs="Arial"/>
          <w:color w:val="auto"/>
          <w:sz w:val="22"/>
          <w:lang w:val="en-GB"/>
        </w:rPr>
        <w:t>obligations</w:t>
      </w:r>
    </w:p>
    <w:p w14:paraId="46026014" w14:textId="77777777" w:rsidR="00E979E0" w:rsidRPr="00F90C59" w:rsidRDefault="00E979E0" w:rsidP="008079FE">
      <w:pPr>
        <w:ind w:right="-8"/>
        <w:rPr>
          <w:rFonts w:ascii="Arial" w:hAnsi="Arial" w:cs="Arial"/>
          <w:sz w:val="22"/>
          <w:lang w:val="en-GB"/>
        </w:rPr>
      </w:pPr>
    </w:p>
    <w:p w14:paraId="642CC4DE" w14:textId="77777777" w:rsidR="00E979E0" w:rsidRPr="000A3B14" w:rsidRDefault="00E979E0" w:rsidP="008079FE">
      <w:pPr>
        <w:widowControl/>
        <w:spacing w:after="160"/>
        <w:ind w:right="-8"/>
        <w:jc w:val="both"/>
        <w:rPr>
          <w:rFonts w:ascii="Arial" w:eastAsia="Times New Roman" w:hAnsi="Arial" w:cs="Arial"/>
          <w:sz w:val="22"/>
          <w:szCs w:val="22"/>
          <w:lang w:val="en-GB"/>
        </w:rPr>
      </w:pPr>
      <w:r w:rsidRPr="000A3B14">
        <w:rPr>
          <w:rFonts w:ascii="Arial" w:eastAsia="Times New Roman" w:hAnsi="Arial" w:cs="Arial"/>
          <w:sz w:val="22"/>
          <w:szCs w:val="22"/>
          <w:lang w:val="en-GB"/>
        </w:rPr>
        <w:t xml:space="preserve">The Customer undertakes to: </w:t>
      </w:r>
    </w:p>
    <w:p w14:paraId="24895E2E" w14:textId="77777777" w:rsidR="00E979E0" w:rsidRPr="000A3B14" w:rsidRDefault="00E979E0"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bookmarkStart w:id="138" w:name="_DV_M109"/>
      <w:bookmarkEnd w:id="138"/>
      <w:r w:rsidRPr="000A3B14">
        <w:rPr>
          <w:rFonts w:ascii="Arial" w:eastAsia="Times New Roman" w:hAnsi="Arial" w:cs="Arial"/>
          <w:sz w:val="22"/>
          <w:szCs w:val="22"/>
          <w:lang w:val="en-GB"/>
        </w:rPr>
        <w:t xml:space="preserve">ensure that sufficient information, instructions and documents are given in due time (in any event not later than 24 hours prior to the contractual agreed intervention) in order to enable the required Services to be performed; </w:t>
      </w:r>
    </w:p>
    <w:p w14:paraId="44EEC2E8" w14:textId="77777777" w:rsidR="00E979E0" w:rsidRPr="000A3B14" w:rsidRDefault="00E979E0"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bookmarkStart w:id="139" w:name="_DV_M110"/>
      <w:bookmarkEnd w:id="139"/>
      <w:r w:rsidRPr="000A3B14">
        <w:rPr>
          <w:rFonts w:ascii="Arial" w:eastAsia="Times New Roman" w:hAnsi="Arial" w:cs="Arial"/>
          <w:sz w:val="22"/>
          <w:szCs w:val="22"/>
          <w:lang w:val="en-GB"/>
        </w:rPr>
        <w:t xml:space="preserve">procure TRIGO all necessary accesses to the premises where the Services shall be performed and take all necessary steps to eliminate or remedy any obstacles to, or interruptions in, the performance of the Services; </w:t>
      </w:r>
    </w:p>
    <w:p w14:paraId="16B820F7" w14:textId="77777777" w:rsidR="008079FE" w:rsidRPr="000A3B14" w:rsidRDefault="008079FE"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0A3B14">
        <w:rPr>
          <w:rFonts w:ascii="Arial" w:eastAsia="Times New Roman" w:hAnsi="Arial" w:cs="Arial"/>
          <w:sz w:val="22"/>
          <w:szCs w:val="22"/>
          <w:lang w:val="en-GB"/>
        </w:rPr>
        <w:t xml:space="preserve">ensure that </w:t>
      </w:r>
      <w:r w:rsidR="00773339" w:rsidRPr="000A3B14">
        <w:rPr>
          <w:rFonts w:ascii="Arial" w:eastAsia="Times New Roman" w:hAnsi="Arial" w:cs="Arial"/>
          <w:sz w:val="22"/>
          <w:szCs w:val="22"/>
          <w:lang w:val="en-GB"/>
        </w:rPr>
        <w:t>all Components</w:t>
      </w:r>
      <w:r w:rsidRPr="000A3B14">
        <w:rPr>
          <w:rFonts w:ascii="Arial" w:eastAsia="Times New Roman" w:hAnsi="Arial" w:cs="Arial"/>
          <w:sz w:val="22"/>
          <w:szCs w:val="22"/>
          <w:lang w:val="en-GB"/>
        </w:rPr>
        <w:t xml:space="preserve"> which have to be subject to the Services to be supplied by Trigo, are available in due time, in order to ensure services continuity</w:t>
      </w:r>
    </w:p>
    <w:p w14:paraId="30D55FAD" w14:textId="77777777" w:rsidR="00E979E0" w:rsidRPr="000A3B14" w:rsidRDefault="00E979E0"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bookmarkStart w:id="140" w:name="_DV_M111"/>
      <w:bookmarkEnd w:id="140"/>
      <w:r w:rsidRPr="000A3B14">
        <w:rPr>
          <w:rFonts w:ascii="Arial" w:eastAsia="Times New Roman" w:hAnsi="Arial" w:cs="Arial"/>
          <w:sz w:val="22"/>
          <w:szCs w:val="22"/>
          <w:lang w:val="en-GB"/>
        </w:rPr>
        <w:t xml:space="preserve">supply, if required, any special means, including specific equipment and contact persons necessary for the performance of the Services; </w:t>
      </w:r>
    </w:p>
    <w:p w14:paraId="04C42F51" w14:textId="77777777" w:rsidR="008079FE" w:rsidRPr="00DE2EB5" w:rsidRDefault="008079FE"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bookmarkStart w:id="141" w:name="_DV_M112"/>
      <w:bookmarkEnd w:id="141"/>
      <w:r w:rsidRPr="000A3B14">
        <w:rPr>
          <w:rFonts w:ascii="Arial" w:eastAsia="Times New Roman" w:hAnsi="Arial" w:cs="Arial"/>
          <w:sz w:val="22"/>
          <w:szCs w:val="22"/>
          <w:lang w:val="en-GB"/>
        </w:rPr>
        <w:t xml:space="preserve">ensure that all necessary measures are taken for safety and security of working conditions, </w:t>
      </w:r>
      <w:r w:rsidRPr="00DE2EB5">
        <w:rPr>
          <w:rFonts w:ascii="Arial" w:eastAsia="Times New Roman" w:hAnsi="Arial" w:cs="Arial"/>
          <w:sz w:val="22"/>
          <w:szCs w:val="22"/>
          <w:lang w:val="en-GB"/>
        </w:rPr>
        <w:t>sites and installations during the performance of Services and will not rely, in this respect, on TRIGO</w:t>
      </w:r>
      <w:bookmarkStart w:id="142" w:name="_DV_M118"/>
      <w:bookmarkEnd w:id="142"/>
      <w:r w:rsidR="00773339" w:rsidRPr="00DE2EB5">
        <w:rPr>
          <w:rFonts w:ascii="Arial" w:eastAsia="Times New Roman" w:hAnsi="Arial" w:cs="Arial"/>
          <w:sz w:val="22"/>
          <w:szCs w:val="22"/>
          <w:lang w:val="en-GB"/>
        </w:rPr>
        <w:t>’</w:t>
      </w:r>
      <w:r w:rsidRPr="00DE2EB5">
        <w:rPr>
          <w:rFonts w:ascii="Arial" w:eastAsia="Times New Roman" w:hAnsi="Arial" w:cs="Arial"/>
          <w:sz w:val="22"/>
          <w:szCs w:val="22"/>
          <w:lang w:val="en-GB"/>
        </w:rPr>
        <w:t xml:space="preserve">s advice whether required or not; </w:t>
      </w:r>
    </w:p>
    <w:p w14:paraId="6ECAA398" w14:textId="77777777" w:rsidR="00C34B51" w:rsidRPr="00DE2EB5" w:rsidRDefault="00E979E0"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DE2EB5">
        <w:rPr>
          <w:rFonts w:ascii="Arial" w:eastAsia="Times New Roman" w:hAnsi="Arial" w:cs="Arial"/>
          <w:sz w:val="22"/>
          <w:szCs w:val="22"/>
          <w:lang w:val="en-GB"/>
        </w:rPr>
        <w:t>inform TRIGO in advance of any known hazards or dangers, actual or potential, associated with any order or samples or testing including, for example, presence or risk of radiation, toxic or noxious or explosive elements or materials, environmental pollution or poisons; to this extent, the Customer shall be liable for all and any damage arising of the dangerous nature of the sample material;</w:t>
      </w:r>
    </w:p>
    <w:p w14:paraId="7557E421" w14:textId="31E1B0A7" w:rsidR="00E979E0" w:rsidRPr="00DE2EB5" w:rsidRDefault="00C34B51"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DE2EB5">
        <w:rPr>
          <w:rFonts w:ascii="Arial" w:eastAsia="Times New Roman" w:hAnsi="Arial" w:cs="Arial"/>
          <w:sz w:val="22"/>
          <w:szCs w:val="22"/>
        </w:rPr>
        <w:t xml:space="preserve">ensure that all changes in the [Work Instruction] or [Work Range] are requested by </w:t>
      </w:r>
      <w:r w:rsidR="00E75C07">
        <w:rPr>
          <w:rFonts w:ascii="Arial" w:eastAsia="Times New Roman" w:hAnsi="Arial" w:cs="Arial"/>
          <w:sz w:val="22"/>
          <w:szCs w:val="22"/>
        </w:rPr>
        <w:t>the C</w:t>
      </w:r>
      <w:r w:rsidRPr="00DE2EB5">
        <w:rPr>
          <w:rFonts w:ascii="Arial" w:eastAsia="Times New Roman" w:hAnsi="Arial" w:cs="Arial"/>
          <w:sz w:val="22"/>
          <w:szCs w:val="22"/>
        </w:rPr>
        <w:t>ustomer through a pre-agreed communication channel with appointed person according to an agreed contact matrix</w:t>
      </w:r>
      <w:r w:rsidR="00E979E0" w:rsidRPr="00DE2EB5">
        <w:rPr>
          <w:rFonts w:ascii="Arial" w:eastAsia="Times New Roman" w:hAnsi="Arial" w:cs="Arial"/>
          <w:sz w:val="22"/>
          <w:szCs w:val="22"/>
          <w:lang w:val="en-GB"/>
        </w:rPr>
        <w:t xml:space="preserve"> </w:t>
      </w:r>
    </w:p>
    <w:p w14:paraId="47D7BE8C" w14:textId="77777777" w:rsidR="00E979E0" w:rsidRPr="000A3B14" w:rsidRDefault="00E979E0"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bookmarkStart w:id="143" w:name="_DV_M113"/>
      <w:bookmarkEnd w:id="143"/>
      <w:r w:rsidRPr="00DE2EB5">
        <w:rPr>
          <w:rFonts w:ascii="Arial" w:eastAsia="Times New Roman" w:hAnsi="Arial" w:cs="Arial"/>
          <w:sz w:val="22"/>
          <w:szCs w:val="22"/>
          <w:lang w:val="en-GB"/>
        </w:rPr>
        <w:t xml:space="preserve">fully exercise all its rights and discharge all its liabilities under any relevant sales or other contract with a </w:t>
      </w:r>
      <w:r w:rsidRPr="000A3B14">
        <w:rPr>
          <w:rFonts w:ascii="Arial" w:eastAsia="Times New Roman" w:hAnsi="Arial" w:cs="Arial"/>
          <w:sz w:val="22"/>
          <w:szCs w:val="22"/>
          <w:lang w:val="en-GB"/>
        </w:rPr>
        <w:t xml:space="preserve">third party and at law, </w:t>
      </w:r>
      <w:bookmarkStart w:id="144" w:name="_DV_C145"/>
    </w:p>
    <w:p w14:paraId="3AB5E4BD" w14:textId="77777777" w:rsidR="00064A69" w:rsidRPr="000A3B14" w:rsidRDefault="00E979E0"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bookmarkStart w:id="145" w:name="_DV_C146"/>
      <w:bookmarkEnd w:id="144"/>
      <w:r w:rsidRPr="000A3B14">
        <w:rPr>
          <w:rFonts w:ascii="Arial" w:eastAsia="Times New Roman" w:hAnsi="Arial" w:cs="Arial"/>
          <w:sz w:val="22"/>
          <w:szCs w:val="22"/>
          <w:lang w:val="en-GB"/>
        </w:rPr>
        <w:t>provide or cause to be provided to TRIGO the right to re-inspect any suspect product which may have been missed by a prior inspection</w:t>
      </w:r>
      <w:r w:rsidR="00773339" w:rsidRPr="000A3B14">
        <w:rPr>
          <w:rFonts w:ascii="Arial" w:eastAsia="Times New Roman" w:hAnsi="Arial" w:cs="Arial"/>
          <w:sz w:val="22"/>
          <w:szCs w:val="22"/>
          <w:lang w:val="en-GB"/>
        </w:rPr>
        <w:t>, or by previous inspection</w:t>
      </w:r>
      <w:r w:rsidRPr="000A3B14">
        <w:rPr>
          <w:rFonts w:ascii="Arial" w:eastAsia="Times New Roman" w:hAnsi="Arial" w:cs="Arial"/>
          <w:sz w:val="22"/>
          <w:szCs w:val="22"/>
          <w:lang w:val="en-GB"/>
        </w:rPr>
        <w:t xml:space="preserve"> performed by TRIGO;</w:t>
      </w:r>
      <w:bookmarkStart w:id="146" w:name="_DV_M108"/>
      <w:bookmarkStart w:id="147" w:name="_DV_M114"/>
      <w:bookmarkEnd w:id="145"/>
      <w:bookmarkEnd w:id="146"/>
      <w:bookmarkEnd w:id="147"/>
    </w:p>
    <w:p w14:paraId="6F15055E" w14:textId="77777777" w:rsidR="008079FE" w:rsidRPr="0080754E" w:rsidRDefault="00E979E0"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bookmarkStart w:id="148" w:name="_DV_M115"/>
      <w:bookmarkStart w:id="149" w:name="_DV_M116"/>
      <w:bookmarkEnd w:id="148"/>
      <w:bookmarkEnd w:id="149"/>
      <w:r w:rsidRPr="000A3B14">
        <w:rPr>
          <w:rFonts w:ascii="Arial" w:eastAsia="Times New Roman" w:hAnsi="Arial" w:cs="Arial"/>
          <w:sz w:val="22"/>
          <w:szCs w:val="22"/>
          <w:lang w:val="en-GB"/>
        </w:rPr>
        <w:t xml:space="preserve">ensure to obtain </w:t>
      </w:r>
      <w:r w:rsidR="008079FE" w:rsidRPr="000A3B14">
        <w:rPr>
          <w:rFonts w:ascii="Arial" w:eastAsia="Times New Roman" w:hAnsi="Arial" w:cs="Arial"/>
          <w:sz w:val="22"/>
          <w:szCs w:val="22"/>
          <w:lang w:val="en-GB"/>
        </w:rPr>
        <w:t>required</w:t>
      </w:r>
      <w:r w:rsidRPr="000A3B14">
        <w:rPr>
          <w:rFonts w:ascii="Arial" w:eastAsia="Times New Roman" w:hAnsi="Arial" w:cs="Arial"/>
          <w:sz w:val="22"/>
          <w:szCs w:val="22"/>
          <w:lang w:val="en-GB"/>
        </w:rPr>
        <w:t xml:space="preserve"> </w:t>
      </w:r>
      <w:r w:rsidR="00044891" w:rsidRPr="000A3B14">
        <w:rPr>
          <w:rFonts w:ascii="Arial" w:eastAsia="Times New Roman" w:hAnsi="Arial" w:cs="Arial"/>
          <w:sz w:val="22"/>
          <w:szCs w:val="22"/>
          <w:lang w:val="en-GB"/>
        </w:rPr>
        <w:t>authorization and procurement of all necessary access for TRIGO</w:t>
      </w:r>
      <w:r w:rsidR="00400A0B" w:rsidRPr="000A3B14">
        <w:rPr>
          <w:rFonts w:ascii="Arial" w:eastAsia="Times New Roman" w:hAnsi="Arial" w:cs="Arial"/>
          <w:sz w:val="22"/>
          <w:szCs w:val="22"/>
          <w:lang w:val="en-GB"/>
        </w:rPr>
        <w:t xml:space="preserve">’s auditors and </w:t>
      </w:r>
      <w:r w:rsidR="00400A0B" w:rsidRPr="0080754E">
        <w:rPr>
          <w:rFonts w:ascii="Arial" w:eastAsia="Times New Roman" w:hAnsi="Arial" w:cs="Arial"/>
          <w:sz w:val="22"/>
          <w:szCs w:val="22"/>
          <w:lang w:val="en-GB"/>
        </w:rPr>
        <w:t>external auditors (especially for the purpose of certification) to the premises where the Services are performed in order to conduct audits ; subject to a prior notice from TRIGO in writing not later than fi</w:t>
      </w:r>
      <w:r w:rsidR="008079FE" w:rsidRPr="0080754E">
        <w:rPr>
          <w:rFonts w:ascii="Arial" w:eastAsia="Times New Roman" w:hAnsi="Arial" w:cs="Arial"/>
          <w:sz w:val="22"/>
          <w:szCs w:val="22"/>
          <w:lang w:val="en-GB"/>
        </w:rPr>
        <w:t>ve (5) Days prior to the audit</w:t>
      </w:r>
      <w:r w:rsidR="00773339" w:rsidRPr="0080754E">
        <w:rPr>
          <w:rFonts w:ascii="Arial" w:eastAsia="Times New Roman" w:hAnsi="Arial" w:cs="Arial"/>
          <w:sz w:val="22"/>
          <w:szCs w:val="22"/>
          <w:lang w:val="en-GB"/>
        </w:rPr>
        <w:t xml:space="preserve">; </w:t>
      </w:r>
      <w:r w:rsidR="008079FE" w:rsidRPr="0080754E">
        <w:rPr>
          <w:rFonts w:ascii="Arial" w:eastAsia="Times New Roman" w:hAnsi="Arial" w:cs="Arial"/>
          <w:sz w:val="22"/>
          <w:szCs w:val="22"/>
          <w:lang w:val="en-GB"/>
        </w:rPr>
        <w:t>and</w:t>
      </w:r>
    </w:p>
    <w:p w14:paraId="147BD7C5" w14:textId="2DF4746C" w:rsidR="0009282E" w:rsidRPr="0080754E" w:rsidRDefault="00581115" w:rsidP="008079FE">
      <w:pPr>
        <w:pStyle w:val="Odsekzoznamu"/>
        <w:widowControl/>
        <w:numPr>
          <w:ilvl w:val="0"/>
          <w:numId w:val="22"/>
        </w:numPr>
        <w:spacing w:after="160"/>
        <w:ind w:left="284" w:right="-8" w:hanging="284"/>
        <w:jc w:val="both"/>
        <w:rPr>
          <w:rFonts w:ascii="Arial" w:eastAsia="Times New Roman" w:hAnsi="Arial" w:cs="Arial"/>
          <w:sz w:val="22"/>
          <w:szCs w:val="22"/>
          <w:lang w:val="en-GB"/>
        </w:rPr>
      </w:pPr>
      <w:bookmarkStart w:id="150" w:name="_DV_M117"/>
      <w:bookmarkStart w:id="151" w:name="_DV_M119"/>
      <w:bookmarkEnd w:id="150"/>
      <w:bookmarkEnd w:id="151"/>
      <w:r w:rsidRPr="0080754E">
        <w:rPr>
          <w:rFonts w:ascii="Arial" w:eastAsia="Times New Roman" w:hAnsi="Arial" w:cs="Arial"/>
          <w:sz w:val="22"/>
          <w:szCs w:val="22"/>
          <w:lang w:val="en-GB"/>
        </w:rPr>
        <w:t>i</w:t>
      </w:r>
      <w:r w:rsidR="00044891" w:rsidRPr="0080754E">
        <w:rPr>
          <w:rFonts w:ascii="Arial" w:eastAsia="Times New Roman" w:hAnsi="Arial" w:cs="Arial"/>
          <w:sz w:val="22"/>
          <w:szCs w:val="22"/>
          <w:lang w:val="en-GB"/>
        </w:rPr>
        <w:t>nform and alert the Host that TRIGO will intervene on the Site</w:t>
      </w:r>
      <w:r w:rsidR="008079FE" w:rsidRPr="0080754E">
        <w:rPr>
          <w:rFonts w:ascii="Arial" w:eastAsia="Times New Roman" w:hAnsi="Arial" w:cs="Arial"/>
          <w:sz w:val="22"/>
          <w:szCs w:val="22"/>
          <w:lang w:val="en-GB"/>
        </w:rPr>
        <w:t xml:space="preserve"> if the Customer is not itself the Host</w:t>
      </w:r>
      <w:r w:rsidR="00044891" w:rsidRPr="0080754E">
        <w:rPr>
          <w:rFonts w:ascii="Arial" w:eastAsia="Times New Roman" w:hAnsi="Arial" w:cs="Arial"/>
          <w:sz w:val="22"/>
          <w:szCs w:val="22"/>
          <w:lang w:val="en-GB"/>
        </w:rPr>
        <w:t>.</w:t>
      </w:r>
      <w:bookmarkStart w:id="152" w:name="_DV_C149"/>
    </w:p>
    <w:p w14:paraId="29DD7B27" w14:textId="77777777" w:rsidR="00773339" w:rsidRDefault="00773339" w:rsidP="00773339">
      <w:pPr>
        <w:widowControl/>
        <w:spacing w:after="160"/>
        <w:ind w:right="-8"/>
        <w:jc w:val="both"/>
        <w:rPr>
          <w:rFonts w:ascii="Arial" w:eastAsia="Times New Roman" w:hAnsi="Arial" w:cs="Arial"/>
          <w:sz w:val="22"/>
          <w:szCs w:val="22"/>
          <w:lang w:val="en-GB"/>
        </w:rPr>
      </w:pPr>
      <w:r w:rsidRPr="0080754E">
        <w:rPr>
          <w:rFonts w:ascii="Arial" w:eastAsia="Times New Roman" w:hAnsi="Arial" w:cs="Arial"/>
          <w:sz w:val="22"/>
          <w:szCs w:val="22"/>
          <w:lang w:val="en-GB"/>
        </w:rPr>
        <w:t xml:space="preserve">If the Customer fails to fulfil any of its obligation under this Article, due to which the Services cannot be duly provided or if </w:t>
      </w:r>
      <w:r w:rsidR="00340193" w:rsidRPr="0080754E">
        <w:rPr>
          <w:rFonts w:ascii="Arial" w:eastAsia="Times New Roman" w:hAnsi="Arial" w:cs="Arial"/>
          <w:sz w:val="22"/>
          <w:szCs w:val="22"/>
          <w:lang w:val="en-GB"/>
        </w:rPr>
        <w:t xml:space="preserve">it </w:t>
      </w:r>
      <w:r w:rsidRPr="0080754E">
        <w:rPr>
          <w:rFonts w:ascii="Arial" w:eastAsia="Times New Roman" w:hAnsi="Arial" w:cs="Arial"/>
          <w:sz w:val="22"/>
          <w:szCs w:val="22"/>
          <w:lang w:val="en-GB"/>
        </w:rPr>
        <w:t xml:space="preserve">fails to provide a required cooperation to TRIGO, TRIGO is authorised to suspend </w:t>
      </w:r>
      <w:r w:rsidR="00340193" w:rsidRPr="0080754E">
        <w:rPr>
          <w:rFonts w:ascii="Arial" w:eastAsia="Times New Roman" w:hAnsi="Arial" w:cs="Arial"/>
          <w:sz w:val="22"/>
          <w:szCs w:val="22"/>
          <w:lang w:val="en-GB"/>
        </w:rPr>
        <w:t xml:space="preserve">its </w:t>
      </w:r>
      <w:r w:rsidRPr="0080754E">
        <w:rPr>
          <w:rFonts w:ascii="Arial" w:eastAsia="Times New Roman" w:hAnsi="Arial" w:cs="Arial"/>
          <w:sz w:val="22"/>
          <w:szCs w:val="22"/>
          <w:lang w:val="en-GB"/>
        </w:rPr>
        <w:t xml:space="preserve">provision of Services. For the time of Customer’s delay with fulfilling its obligation or with provision of cooperation, </w:t>
      </w:r>
      <w:r w:rsidRPr="005B6E40">
        <w:rPr>
          <w:rFonts w:ascii="Arial" w:eastAsia="Times New Roman" w:hAnsi="Arial" w:cs="Arial"/>
          <w:sz w:val="22"/>
          <w:szCs w:val="22"/>
          <w:lang w:val="en-GB"/>
        </w:rPr>
        <w:t xml:space="preserve">TRIGO shall not be in delay with </w:t>
      </w:r>
      <w:r w:rsidR="00340193" w:rsidRPr="005B6E40">
        <w:rPr>
          <w:rFonts w:ascii="Arial" w:eastAsia="Times New Roman" w:hAnsi="Arial" w:cs="Arial"/>
          <w:sz w:val="22"/>
          <w:szCs w:val="22"/>
          <w:lang w:val="en-GB"/>
        </w:rPr>
        <w:t>fulfilling of its obligations (in particular to provide Services) and shall not be liable for any damage which might result from it; time of</w:t>
      </w:r>
      <w:r w:rsidR="00340193" w:rsidRPr="0038056C">
        <w:rPr>
          <w:rFonts w:ascii="Arial" w:eastAsia="Times New Roman" w:hAnsi="Arial" w:cs="Arial"/>
          <w:sz w:val="22"/>
          <w:szCs w:val="22"/>
          <w:lang w:val="en-GB"/>
        </w:rPr>
        <w:t xml:space="preserve"> Services’ </w:t>
      </w:r>
      <w:r w:rsidR="000A3B14" w:rsidRPr="0038056C">
        <w:rPr>
          <w:rFonts w:ascii="Arial" w:eastAsia="Times New Roman" w:hAnsi="Arial" w:cs="Arial"/>
          <w:sz w:val="22"/>
          <w:szCs w:val="22"/>
          <w:lang w:val="en-GB"/>
        </w:rPr>
        <w:t>suspension</w:t>
      </w:r>
      <w:r w:rsidR="00340193" w:rsidRPr="0038056C">
        <w:rPr>
          <w:rFonts w:ascii="Arial" w:eastAsia="Times New Roman" w:hAnsi="Arial" w:cs="Arial"/>
          <w:sz w:val="22"/>
          <w:szCs w:val="22"/>
          <w:lang w:val="en-GB"/>
        </w:rPr>
        <w:t xml:space="preserve"> shall be considered as downtime not caused by TRIGO, for which TRIGO is entitled to </w:t>
      </w:r>
      <w:r w:rsidR="007E7DC0" w:rsidRPr="006B1F5C">
        <w:rPr>
          <w:rFonts w:ascii="Arial" w:eastAsia="Times New Roman" w:hAnsi="Arial" w:cs="Arial"/>
          <w:sz w:val="22"/>
          <w:szCs w:val="22"/>
          <w:lang w:val="en-GB"/>
        </w:rPr>
        <w:t xml:space="preserve">receive payment </w:t>
      </w:r>
      <w:r w:rsidR="00340193" w:rsidRPr="005A2B2B">
        <w:rPr>
          <w:rFonts w:ascii="Arial" w:eastAsia="Times New Roman" w:hAnsi="Arial" w:cs="Arial"/>
          <w:sz w:val="22"/>
          <w:szCs w:val="22"/>
          <w:lang w:val="en-GB"/>
        </w:rPr>
        <w:t>in full extent. This provision applies accordingly to the Host or the Final Customer too; in such case the Customer is ob</w:t>
      </w:r>
      <w:r w:rsidR="00340193" w:rsidRPr="00AF64D5">
        <w:rPr>
          <w:rFonts w:ascii="Arial" w:eastAsia="Times New Roman" w:hAnsi="Arial" w:cs="Arial"/>
          <w:sz w:val="22"/>
          <w:szCs w:val="22"/>
          <w:lang w:val="en-GB"/>
        </w:rPr>
        <w:t>liged to secure a provision of cooperation by the Host or the Final Customer, while it shall remain liable for failure to provide it as if the cooperation was not provided by Customer itself.</w:t>
      </w:r>
    </w:p>
    <w:p w14:paraId="30CA5039" w14:textId="77777777" w:rsidR="003546C8" w:rsidRPr="000A3B14" w:rsidRDefault="003546C8" w:rsidP="00F90C59">
      <w:pPr>
        <w:widowControl/>
        <w:ind w:right="-8"/>
        <w:jc w:val="both"/>
        <w:rPr>
          <w:rFonts w:ascii="Arial" w:eastAsia="Times New Roman" w:hAnsi="Arial" w:cs="Arial"/>
          <w:sz w:val="22"/>
          <w:szCs w:val="22"/>
          <w:lang w:val="en-GB"/>
        </w:rPr>
      </w:pPr>
    </w:p>
    <w:p w14:paraId="5C74785E" w14:textId="77777777" w:rsidR="00340193" w:rsidRPr="003546C8" w:rsidRDefault="00340193" w:rsidP="003546C8">
      <w:pPr>
        <w:pStyle w:val="Nadpis2"/>
        <w:ind w:left="0" w:right="-8" w:firstLine="0"/>
        <w:rPr>
          <w:rFonts w:ascii="Arial" w:eastAsia="Times New Roman" w:hAnsi="Arial" w:cs="Arial"/>
          <w:color w:val="auto"/>
          <w:sz w:val="22"/>
          <w:szCs w:val="22"/>
          <w:lang w:val="en-GB"/>
        </w:rPr>
      </w:pPr>
      <w:r w:rsidRPr="003546C8">
        <w:rPr>
          <w:rFonts w:ascii="Arial" w:eastAsia="Times New Roman" w:hAnsi="Arial" w:cs="Arial"/>
          <w:color w:val="auto"/>
          <w:sz w:val="22"/>
          <w:szCs w:val="22"/>
          <w:lang w:val="en-GB"/>
        </w:rPr>
        <w:t xml:space="preserve"> </w:t>
      </w:r>
      <w:r w:rsidRPr="003546C8">
        <w:rPr>
          <w:rFonts w:ascii="Arial" w:eastAsia="Times New Roman" w:hAnsi="Arial" w:cs="Arial"/>
          <w:color w:val="auto"/>
          <w:sz w:val="22"/>
          <w:lang w:val="en-GB"/>
        </w:rPr>
        <w:t>Complaints</w:t>
      </w:r>
      <w:r w:rsidRPr="003546C8">
        <w:rPr>
          <w:rFonts w:ascii="Arial" w:eastAsia="Times New Roman" w:hAnsi="Arial" w:cs="Arial"/>
          <w:color w:val="auto"/>
          <w:sz w:val="22"/>
          <w:szCs w:val="22"/>
          <w:lang w:val="en-GB"/>
        </w:rPr>
        <w:t>, Damages</w:t>
      </w:r>
    </w:p>
    <w:p w14:paraId="7B3A89EF" w14:textId="77777777" w:rsidR="003546C8" w:rsidRDefault="003546C8" w:rsidP="00773339">
      <w:pPr>
        <w:widowControl/>
        <w:spacing w:after="160"/>
        <w:ind w:right="-8"/>
        <w:jc w:val="both"/>
        <w:rPr>
          <w:rFonts w:ascii="Arial" w:eastAsia="Times New Roman" w:hAnsi="Arial" w:cs="Arial"/>
          <w:sz w:val="22"/>
          <w:szCs w:val="22"/>
          <w:lang w:val="en-GB"/>
        </w:rPr>
      </w:pPr>
    </w:p>
    <w:p w14:paraId="0FCA8339" w14:textId="77777777" w:rsidR="00340193" w:rsidRPr="0038056C" w:rsidRDefault="00340193" w:rsidP="00773339">
      <w:pPr>
        <w:widowControl/>
        <w:spacing w:after="160"/>
        <w:ind w:right="-8"/>
        <w:jc w:val="both"/>
        <w:rPr>
          <w:rFonts w:ascii="Arial" w:eastAsia="Times New Roman" w:hAnsi="Arial" w:cs="Arial"/>
          <w:sz w:val="22"/>
          <w:szCs w:val="22"/>
          <w:lang w:val="en-GB"/>
        </w:rPr>
      </w:pPr>
      <w:r w:rsidRPr="00AF64D5">
        <w:rPr>
          <w:rFonts w:ascii="Arial" w:eastAsia="Times New Roman" w:hAnsi="Arial" w:cs="Arial"/>
          <w:sz w:val="22"/>
          <w:szCs w:val="22"/>
          <w:lang w:val="en-GB"/>
        </w:rPr>
        <w:t>If after provision of Services, but at the latest during the first assembly of Components into respective product, which is Component first direct integral part (</w:t>
      </w:r>
      <w:r w:rsidR="0062550D" w:rsidRPr="005B6E40">
        <w:rPr>
          <w:rFonts w:ascii="Arial" w:eastAsia="Times New Roman" w:hAnsi="Arial" w:cs="Arial"/>
          <w:sz w:val="22"/>
          <w:szCs w:val="22"/>
          <w:lang w:val="en-GB"/>
        </w:rPr>
        <w:t xml:space="preserve">for example bigger component, system component, </w:t>
      </w:r>
      <w:r w:rsidR="000A3B14" w:rsidRPr="005B6E40">
        <w:rPr>
          <w:rFonts w:ascii="Arial" w:eastAsia="Times New Roman" w:hAnsi="Arial" w:cs="Arial"/>
          <w:sz w:val="22"/>
          <w:szCs w:val="22"/>
          <w:lang w:val="en-GB"/>
        </w:rPr>
        <w:t>module</w:t>
      </w:r>
      <w:r w:rsidR="0062550D" w:rsidRPr="005B6E40">
        <w:rPr>
          <w:rFonts w:ascii="Arial" w:eastAsia="Times New Roman" w:hAnsi="Arial" w:cs="Arial"/>
          <w:sz w:val="22"/>
          <w:szCs w:val="22"/>
          <w:lang w:val="en-GB"/>
        </w:rPr>
        <w:t xml:space="preserve">, integrated </w:t>
      </w:r>
      <w:r w:rsidR="000A3B14" w:rsidRPr="005B6E40">
        <w:rPr>
          <w:rFonts w:ascii="Arial" w:eastAsia="Times New Roman" w:hAnsi="Arial" w:cs="Arial"/>
          <w:sz w:val="22"/>
          <w:szCs w:val="22"/>
          <w:lang w:val="en-GB"/>
        </w:rPr>
        <w:t>module</w:t>
      </w:r>
      <w:r w:rsidR="0062550D" w:rsidRPr="0038056C">
        <w:rPr>
          <w:rFonts w:ascii="Arial" w:eastAsia="Times New Roman" w:hAnsi="Arial" w:cs="Arial"/>
          <w:sz w:val="22"/>
          <w:szCs w:val="22"/>
          <w:lang w:val="en-GB"/>
        </w:rPr>
        <w:t xml:space="preserve">, car etc.), it is found out that the Services were not provided in guaranteed quality, the Customer is obliged to notify TRIGO in writing about detected defects of provided Services without undue delay but at the latest within 5 days from the time when the Customer is informed about respective defect; otherwise (by lapsing of said period) the Customer shall lose its right to make any claims from </w:t>
      </w:r>
      <w:r w:rsidR="000A3B14" w:rsidRPr="0038056C">
        <w:rPr>
          <w:rFonts w:ascii="Arial" w:eastAsia="Times New Roman" w:hAnsi="Arial" w:cs="Arial"/>
          <w:sz w:val="22"/>
          <w:szCs w:val="22"/>
          <w:lang w:val="en-GB"/>
        </w:rPr>
        <w:t>liability</w:t>
      </w:r>
      <w:r w:rsidR="0062550D" w:rsidRPr="0038056C">
        <w:rPr>
          <w:rFonts w:ascii="Arial" w:eastAsia="Times New Roman" w:hAnsi="Arial" w:cs="Arial"/>
          <w:sz w:val="22"/>
          <w:szCs w:val="22"/>
          <w:lang w:val="en-GB"/>
        </w:rPr>
        <w:t xml:space="preserve"> for defects of provided Services.</w:t>
      </w:r>
    </w:p>
    <w:p w14:paraId="6718DCAC" w14:textId="77777777" w:rsidR="0062550D" w:rsidRPr="00BE1B84" w:rsidRDefault="0062550D" w:rsidP="00773339">
      <w:pPr>
        <w:widowControl/>
        <w:spacing w:after="160"/>
        <w:ind w:right="-8"/>
        <w:jc w:val="both"/>
        <w:rPr>
          <w:rFonts w:ascii="Arial" w:eastAsia="Times New Roman" w:hAnsi="Arial" w:cs="Arial"/>
          <w:sz w:val="22"/>
          <w:szCs w:val="22"/>
          <w:lang w:val="en-GB"/>
        </w:rPr>
      </w:pPr>
      <w:r w:rsidRPr="00BE1B84">
        <w:rPr>
          <w:rFonts w:ascii="Arial" w:eastAsia="Times New Roman" w:hAnsi="Arial" w:cs="Arial"/>
          <w:sz w:val="22"/>
          <w:szCs w:val="22"/>
          <w:lang w:val="en-GB"/>
        </w:rPr>
        <w:t>TRIGO shall not be responsible for Defects as a result of:</w:t>
      </w:r>
    </w:p>
    <w:p w14:paraId="3FD6B0D0" w14:textId="77777777" w:rsidR="0062550D" w:rsidRPr="00BE1B84" w:rsidRDefault="0062550D" w:rsidP="0062550D">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BE1B84">
        <w:rPr>
          <w:rFonts w:ascii="Arial" w:eastAsia="Times New Roman" w:hAnsi="Arial" w:cs="Arial"/>
          <w:sz w:val="22"/>
          <w:szCs w:val="22"/>
          <w:lang w:val="en-GB"/>
        </w:rPr>
        <w:t>improper of wrong manipulation with Component after provision of Services by other person than TRIGO;</w:t>
      </w:r>
    </w:p>
    <w:p w14:paraId="2A49FED8" w14:textId="77777777" w:rsidR="0062550D" w:rsidRPr="00E93310" w:rsidRDefault="0062550D" w:rsidP="0062550D">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BE1B84">
        <w:rPr>
          <w:rFonts w:ascii="Arial" w:eastAsia="Times New Roman" w:hAnsi="Arial" w:cs="Arial"/>
          <w:sz w:val="22"/>
          <w:szCs w:val="22"/>
          <w:lang w:val="en-GB"/>
        </w:rPr>
        <w:t xml:space="preserve">use of Component or its part, marked by TRIGO as nonconforming or non meeting the requirements according to </w:t>
      </w:r>
      <w:r w:rsidR="005A2B2B" w:rsidRPr="00E93310">
        <w:rPr>
          <w:rFonts w:ascii="Arial" w:eastAsia="Times New Roman" w:hAnsi="Arial" w:cs="Arial"/>
          <w:sz w:val="22"/>
          <w:szCs w:val="22"/>
          <w:lang w:val="en-GB"/>
        </w:rPr>
        <w:t xml:space="preserve">Work Instruction </w:t>
      </w:r>
      <w:r w:rsidR="00C11067" w:rsidRPr="00E93310">
        <w:rPr>
          <w:rFonts w:ascii="Arial" w:eastAsia="Times New Roman" w:hAnsi="Arial" w:cs="Arial"/>
          <w:sz w:val="22"/>
          <w:szCs w:val="22"/>
          <w:lang w:val="en-GB"/>
        </w:rPr>
        <w:t>,</w:t>
      </w:r>
      <w:r w:rsidR="00C11067" w:rsidRPr="00BE1B84">
        <w:rPr>
          <w:rFonts w:ascii="Arial" w:eastAsia="Times New Roman" w:hAnsi="Arial" w:cs="Arial"/>
          <w:sz w:val="22"/>
          <w:szCs w:val="22"/>
          <w:lang w:val="en-GB"/>
        </w:rPr>
        <w:t xml:space="preserve"> and despite of that the Customer </w:t>
      </w:r>
      <w:r w:rsidR="00C11067" w:rsidRPr="00AF64D5">
        <w:rPr>
          <w:rFonts w:ascii="Arial" w:eastAsia="Times New Roman" w:hAnsi="Arial" w:cs="Arial"/>
          <w:sz w:val="22"/>
          <w:szCs w:val="22"/>
          <w:lang w:val="en-GB"/>
        </w:rPr>
        <w:t>or the Final Customer (or any responsible person) released such Component for further use or to further circulation;</w:t>
      </w:r>
    </w:p>
    <w:p w14:paraId="4D2AA014" w14:textId="2FC50456" w:rsidR="00DE6BB2" w:rsidRDefault="00C11067" w:rsidP="00DE6BB2">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E93310">
        <w:rPr>
          <w:rFonts w:ascii="Arial" w:eastAsia="Times New Roman" w:hAnsi="Arial" w:cs="Arial"/>
          <w:sz w:val="22"/>
          <w:szCs w:val="22"/>
          <w:lang w:val="en-GB"/>
        </w:rPr>
        <w:t>mistakes in working process, approved by the Customer;</w:t>
      </w:r>
    </w:p>
    <w:p w14:paraId="4738C982" w14:textId="77777777" w:rsidR="00857296" w:rsidRPr="00BE1B84" w:rsidRDefault="00857296" w:rsidP="00857296">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BE1B84">
        <w:rPr>
          <w:rFonts w:ascii="Arial" w:eastAsia="Times New Roman" w:hAnsi="Arial" w:cs="Arial"/>
          <w:sz w:val="22"/>
          <w:szCs w:val="22"/>
          <w:lang w:val="en-GB"/>
        </w:rPr>
        <w:t>Force Majeure Event</w:t>
      </w:r>
    </w:p>
    <w:p w14:paraId="28CBF83D" w14:textId="690581FC" w:rsidR="00C11067" w:rsidRPr="005B6E40" w:rsidRDefault="00C11067" w:rsidP="00C11067">
      <w:pPr>
        <w:widowControl/>
        <w:spacing w:after="160"/>
        <w:ind w:right="-8"/>
        <w:jc w:val="both"/>
        <w:rPr>
          <w:rFonts w:ascii="Arial" w:eastAsia="Times New Roman" w:hAnsi="Arial" w:cs="Arial"/>
          <w:sz w:val="22"/>
          <w:szCs w:val="22"/>
          <w:lang w:val="en-GB"/>
        </w:rPr>
      </w:pPr>
      <w:r w:rsidRPr="00BE1B84">
        <w:rPr>
          <w:rFonts w:ascii="Arial" w:eastAsia="Times New Roman" w:hAnsi="Arial" w:cs="Arial"/>
          <w:sz w:val="22"/>
          <w:szCs w:val="22"/>
          <w:lang w:val="en-GB"/>
        </w:rPr>
        <w:t>The Customer is obliged to provide TRIGO with all needed (not only as required by TRIGO</w:t>
      </w:r>
      <w:r w:rsidR="000A3B14" w:rsidRPr="00BE1B84">
        <w:rPr>
          <w:rFonts w:ascii="Arial" w:eastAsia="Times New Roman" w:hAnsi="Arial" w:cs="Arial"/>
          <w:sz w:val="22"/>
          <w:szCs w:val="22"/>
          <w:lang w:val="en-GB"/>
        </w:rPr>
        <w:t xml:space="preserve">) </w:t>
      </w:r>
      <w:r w:rsidRPr="00BE1B84">
        <w:rPr>
          <w:rFonts w:ascii="Arial" w:eastAsia="Times New Roman" w:hAnsi="Arial" w:cs="Arial"/>
          <w:sz w:val="22"/>
          <w:szCs w:val="22"/>
          <w:lang w:val="en-GB"/>
        </w:rPr>
        <w:br/>
        <w:t xml:space="preserve">cooperation in reviewing the </w:t>
      </w:r>
      <w:r w:rsidRPr="00C25668">
        <w:rPr>
          <w:rFonts w:ascii="Arial" w:eastAsia="Times New Roman" w:hAnsi="Arial" w:cs="Arial"/>
          <w:sz w:val="22"/>
          <w:szCs w:val="22"/>
          <w:lang w:val="en-GB"/>
        </w:rPr>
        <w:t xml:space="preserve">complaint, in particular (but not limited to) is obliged to provide </w:t>
      </w:r>
      <w:r w:rsidR="007C2D15" w:rsidRPr="00C25668">
        <w:rPr>
          <w:rFonts w:ascii="Arial" w:eastAsia="Times New Roman" w:hAnsi="Arial" w:cs="Arial"/>
          <w:sz w:val="22"/>
          <w:szCs w:val="22"/>
          <w:lang w:val="en-GB"/>
        </w:rPr>
        <w:t xml:space="preserve">in particular, </w:t>
      </w:r>
      <w:r w:rsidRPr="00C25668">
        <w:rPr>
          <w:rFonts w:ascii="Arial" w:eastAsia="Times New Roman" w:hAnsi="Arial" w:cs="Arial"/>
          <w:sz w:val="22"/>
          <w:szCs w:val="22"/>
          <w:lang w:val="en-GB"/>
        </w:rPr>
        <w:t>a photo documentation,</w:t>
      </w:r>
      <w:r w:rsidR="00342465" w:rsidRPr="00C25668">
        <w:rPr>
          <w:rFonts w:ascii="Arial" w:eastAsia="Times New Roman" w:hAnsi="Arial" w:cs="Arial"/>
          <w:sz w:val="22"/>
          <w:szCs w:val="22"/>
          <w:lang w:val="en-GB"/>
        </w:rPr>
        <w:t xml:space="preserve"> claimed parts, all elements of traceability (such as labels, special markings, etc.)</w:t>
      </w:r>
      <w:r w:rsidR="00FC212B" w:rsidRPr="00C25668">
        <w:rPr>
          <w:rFonts w:ascii="Arial" w:eastAsia="Times New Roman" w:hAnsi="Arial" w:cs="Arial"/>
          <w:sz w:val="22"/>
          <w:szCs w:val="22"/>
          <w:lang w:val="en-GB"/>
        </w:rPr>
        <w:t>,</w:t>
      </w:r>
      <w:r w:rsidRPr="00C25668">
        <w:rPr>
          <w:rFonts w:ascii="Arial" w:eastAsia="Times New Roman" w:hAnsi="Arial" w:cs="Arial"/>
          <w:sz w:val="22"/>
          <w:szCs w:val="22"/>
          <w:lang w:val="en-GB"/>
        </w:rPr>
        <w:t xml:space="preserve"> background papers, communication records and data available to the Customer or the Final Customer, which relate or </w:t>
      </w:r>
      <w:r w:rsidR="000A3B14" w:rsidRPr="00C25668">
        <w:rPr>
          <w:rFonts w:ascii="Arial" w:eastAsia="Times New Roman" w:hAnsi="Arial" w:cs="Arial"/>
          <w:sz w:val="22"/>
          <w:szCs w:val="22"/>
          <w:lang w:val="en-GB"/>
        </w:rPr>
        <w:t>could relate</w:t>
      </w:r>
      <w:r w:rsidRPr="00C25668">
        <w:rPr>
          <w:rFonts w:ascii="Arial" w:eastAsia="Times New Roman" w:hAnsi="Arial" w:cs="Arial"/>
          <w:sz w:val="22"/>
          <w:szCs w:val="22"/>
          <w:lang w:val="en-GB"/>
        </w:rPr>
        <w:t xml:space="preserve"> to the complaint or to the </w:t>
      </w:r>
      <w:r w:rsidR="00FD6977" w:rsidRPr="00C25668">
        <w:rPr>
          <w:rFonts w:ascii="Arial" w:eastAsia="Times New Roman" w:hAnsi="Arial" w:cs="Arial"/>
          <w:sz w:val="22"/>
          <w:szCs w:val="22"/>
          <w:lang w:val="en-GB"/>
        </w:rPr>
        <w:t xml:space="preserve">Service under complaint, in accordance with all requirements of the respective insurance company of </w:t>
      </w:r>
      <w:r w:rsidR="000A3B14" w:rsidRPr="00C25668">
        <w:rPr>
          <w:rFonts w:ascii="Arial" w:eastAsia="Times New Roman" w:hAnsi="Arial" w:cs="Arial"/>
          <w:sz w:val="22"/>
          <w:szCs w:val="22"/>
          <w:lang w:val="en-GB"/>
        </w:rPr>
        <w:t>TRIGO. Breach</w:t>
      </w:r>
      <w:r w:rsidR="00FD6977" w:rsidRPr="00C25668">
        <w:rPr>
          <w:rFonts w:ascii="Arial" w:eastAsia="Times New Roman" w:hAnsi="Arial" w:cs="Arial"/>
          <w:sz w:val="22"/>
          <w:szCs w:val="22"/>
          <w:lang w:val="en-GB"/>
        </w:rPr>
        <w:t xml:space="preserve"> of this obligation shall result into lost of claims from </w:t>
      </w:r>
      <w:r w:rsidR="00D60F09" w:rsidRPr="00C25668">
        <w:rPr>
          <w:rFonts w:ascii="Arial" w:eastAsia="Times New Roman" w:hAnsi="Arial" w:cs="Arial"/>
          <w:sz w:val="22"/>
          <w:szCs w:val="22"/>
          <w:lang w:val="en-GB"/>
        </w:rPr>
        <w:t xml:space="preserve">claimed </w:t>
      </w:r>
      <w:r w:rsidR="00FD6977" w:rsidRPr="00C25668">
        <w:rPr>
          <w:rFonts w:ascii="Arial" w:eastAsia="Times New Roman" w:hAnsi="Arial" w:cs="Arial"/>
          <w:sz w:val="22"/>
          <w:szCs w:val="22"/>
          <w:lang w:val="en-GB"/>
        </w:rPr>
        <w:t>Defects</w:t>
      </w:r>
      <w:r w:rsidR="00D60F09" w:rsidRPr="00C25668">
        <w:rPr>
          <w:rFonts w:ascii="Arial" w:eastAsia="Times New Roman" w:hAnsi="Arial" w:cs="Arial"/>
          <w:sz w:val="22"/>
          <w:szCs w:val="22"/>
          <w:lang w:val="en-GB"/>
        </w:rPr>
        <w:t>.</w:t>
      </w:r>
      <w:r w:rsidR="002E45D8" w:rsidRPr="00C25668">
        <w:rPr>
          <w:rFonts w:ascii="Arial" w:eastAsia="Times New Roman" w:hAnsi="Arial" w:cs="Arial"/>
          <w:sz w:val="22"/>
          <w:szCs w:val="22"/>
          <w:lang w:val="en-GB"/>
        </w:rPr>
        <w:t xml:space="preserve"> When making a photo evidence of defects,</w:t>
      </w:r>
      <w:r w:rsidR="00DA402A" w:rsidRPr="00C25668">
        <w:rPr>
          <w:rFonts w:ascii="Arial" w:eastAsia="Times New Roman" w:hAnsi="Arial" w:cs="Arial"/>
          <w:sz w:val="22"/>
          <w:szCs w:val="22"/>
          <w:lang w:val="en-GB"/>
        </w:rPr>
        <w:t xml:space="preserve"> </w:t>
      </w:r>
      <w:r w:rsidR="007C2D15" w:rsidRPr="00C25668">
        <w:rPr>
          <w:rFonts w:ascii="Arial" w:eastAsia="Times New Roman" w:hAnsi="Arial" w:cs="Arial"/>
          <w:sz w:val="22"/>
          <w:szCs w:val="22"/>
          <w:lang w:val="en-GB"/>
        </w:rPr>
        <w:t>to the Customer shall</w:t>
      </w:r>
      <w:r w:rsidR="002E45D8" w:rsidRPr="00C25668">
        <w:rPr>
          <w:rFonts w:ascii="Arial" w:eastAsia="Times New Roman" w:hAnsi="Arial" w:cs="Arial"/>
          <w:sz w:val="22"/>
          <w:szCs w:val="22"/>
          <w:lang w:val="en-GB"/>
        </w:rPr>
        <w:t xml:space="preserve"> ensure that the claimed Component is stored in a pallet or other packaging that clearly shows the relevant identification label.</w:t>
      </w:r>
    </w:p>
    <w:p w14:paraId="33FEF927" w14:textId="77777777" w:rsidR="00D60F09" w:rsidRPr="0038056C" w:rsidRDefault="00D60F09" w:rsidP="00C11067">
      <w:pPr>
        <w:widowControl/>
        <w:spacing w:after="160"/>
        <w:ind w:right="-8"/>
        <w:jc w:val="both"/>
        <w:rPr>
          <w:rFonts w:ascii="Arial" w:eastAsia="Times New Roman" w:hAnsi="Arial" w:cs="Arial"/>
          <w:sz w:val="22"/>
          <w:szCs w:val="22"/>
          <w:lang w:val="en-GB"/>
        </w:rPr>
      </w:pPr>
      <w:r w:rsidRPr="0038056C">
        <w:rPr>
          <w:rFonts w:ascii="Arial" w:eastAsia="Times New Roman" w:hAnsi="Arial" w:cs="Arial"/>
          <w:sz w:val="22"/>
          <w:szCs w:val="22"/>
          <w:lang w:val="en-GB"/>
        </w:rPr>
        <w:t>TRIGO shall deal with complaint without undue delay after it was raised, but within 14 Days at the latest, and it shall solve it in shortest possible time, not later than 20 Days after it was raised.</w:t>
      </w:r>
    </w:p>
    <w:p w14:paraId="57A92176" w14:textId="77777777" w:rsidR="00D60F09" w:rsidRPr="00767F32" w:rsidRDefault="00D60F09" w:rsidP="00C11067">
      <w:pPr>
        <w:widowControl/>
        <w:spacing w:after="160"/>
        <w:ind w:right="-8"/>
        <w:jc w:val="both"/>
        <w:rPr>
          <w:rFonts w:ascii="Arial" w:eastAsia="Times New Roman" w:hAnsi="Arial" w:cs="Arial"/>
          <w:sz w:val="22"/>
          <w:szCs w:val="22"/>
          <w:lang w:val="en-GB"/>
        </w:rPr>
      </w:pPr>
      <w:r w:rsidRPr="0038056C">
        <w:rPr>
          <w:rFonts w:ascii="Arial" w:eastAsia="Times New Roman" w:hAnsi="Arial" w:cs="Arial"/>
          <w:sz w:val="22"/>
          <w:szCs w:val="22"/>
          <w:lang w:val="en-GB"/>
        </w:rPr>
        <w:t>In case of complaint is accepted, the Customer is entitled to free removal of Defect, unless it provably agrees with TRIGO on other manner of complaint solving</w:t>
      </w:r>
      <w:r w:rsidRPr="00767F32">
        <w:rPr>
          <w:rFonts w:ascii="Arial" w:eastAsia="Times New Roman" w:hAnsi="Arial" w:cs="Arial"/>
          <w:sz w:val="22"/>
          <w:szCs w:val="22"/>
          <w:lang w:val="en-GB"/>
        </w:rPr>
        <w:t>.</w:t>
      </w:r>
      <w:r w:rsidR="00084AE7" w:rsidRPr="00767F32">
        <w:rPr>
          <w:rFonts w:ascii="Arial" w:eastAsia="Times New Roman" w:hAnsi="Arial" w:cs="Arial"/>
          <w:sz w:val="22"/>
          <w:szCs w:val="22"/>
          <w:lang w:val="en-GB"/>
        </w:rPr>
        <w:t xml:space="preserve"> This process </w:t>
      </w:r>
      <w:r w:rsidR="003546C8" w:rsidRPr="00767F32">
        <w:rPr>
          <w:rFonts w:ascii="Arial" w:eastAsia="Times New Roman" w:hAnsi="Arial" w:cs="Arial"/>
          <w:sz w:val="22"/>
          <w:szCs w:val="22"/>
          <w:lang w:val="en-GB"/>
        </w:rPr>
        <w:t xml:space="preserve">shall be solved </w:t>
      </w:r>
      <w:r w:rsidR="00084AE7" w:rsidRPr="00767F32">
        <w:rPr>
          <w:rFonts w:ascii="Arial" w:eastAsia="Times New Roman" w:hAnsi="Arial" w:cs="Arial"/>
          <w:sz w:val="22"/>
          <w:szCs w:val="22"/>
          <w:lang w:val="en-GB"/>
        </w:rPr>
        <w:t>by a separate procedure Service Complaint.</w:t>
      </w:r>
    </w:p>
    <w:p w14:paraId="0E7592F9" w14:textId="1A3AEEC6" w:rsidR="00D60F09" w:rsidRDefault="00D60F09" w:rsidP="00C11067">
      <w:pPr>
        <w:widowControl/>
        <w:spacing w:after="160"/>
        <w:ind w:right="-8"/>
        <w:jc w:val="both"/>
        <w:rPr>
          <w:rFonts w:ascii="Arial" w:eastAsia="Times New Roman" w:hAnsi="Arial" w:cs="Arial"/>
          <w:sz w:val="22"/>
          <w:szCs w:val="22"/>
          <w:lang w:val="en-GB"/>
        </w:rPr>
      </w:pPr>
      <w:r w:rsidRPr="00BE1B84">
        <w:rPr>
          <w:rFonts w:ascii="Arial" w:eastAsia="Times New Roman" w:hAnsi="Arial" w:cs="Arial"/>
          <w:sz w:val="22"/>
          <w:szCs w:val="22"/>
          <w:lang w:val="en-GB"/>
        </w:rPr>
        <w:t xml:space="preserve">TRIGO shall be liable for </w:t>
      </w:r>
      <w:r w:rsidR="00383690" w:rsidRPr="00BE1B84">
        <w:rPr>
          <w:rFonts w:ascii="Arial" w:eastAsia="Times New Roman" w:hAnsi="Arial" w:cs="Arial"/>
          <w:sz w:val="22"/>
          <w:szCs w:val="22"/>
          <w:lang w:val="en-GB"/>
        </w:rPr>
        <w:t xml:space="preserve">a </w:t>
      </w:r>
      <w:r w:rsidRPr="00BE1B84">
        <w:rPr>
          <w:rFonts w:ascii="Arial" w:eastAsia="Times New Roman" w:hAnsi="Arial" w:cs="Arial"/>
          <w:sz w:val="22"/>
          <w:szCs w:val="22"/>
          <w:lang w:val="en-GB"/>
        </w:rPr>
        <w:t>culpable action of its personnel, resulting into damage, loss or destruction of Components that were t</w:t>
      </w:r>
      <w:r w:rsidR="00383690" w:rsidRPr="00BE1B84">
        <w:rPr>
          <w:rFonts w:ascii="Arial" w:eastAsia="Times New Roman" w:hAnsi="Arial" w:cs="Arial"/>
          <w:sz w:val="22"/>
          <w:szCs w:val="22"/>
          <w:lang w:val="en-GB"/>
        </w:rPr>
        <w:t xml:space="preserve">aken </w:t>
      </w:r>
      <w:r w:rsidRPr="00BE1B84">
        <w:rPr>
          <w:rFonts w:ascii="Arial" w:eastAsia="Times New Roman" w:hAnsi="Arial" w:cs="Arial"/>
          <w:sz w:val="22"/>
          <w:szCs w:val="22"/>
          <w:lang w:val="en-GB"/>
        </w:rPr>
        <w:t xml:space="preserve">over from the Customer (or the Final Customer accordingly) for the purpose of Service provision, if such action occurred in the course of such provision of Service; however, TRIGO shall not be liable for such culpable action if the damage, loss or destruction of Components </w:t>
      </w:r>
      <w:r w:rsidR="00383690" w:rsidRPr="00BE1B84">
        <w:rPr>
          <w:rFonts w:ascii="Arial" w:eastAsia="Times New Roman" w:hAnsi="Arial" w:cs="Arial"/>
          <w:sz w:val="22"/>
          <w:szCs w:val="22"/>
          <w:lang w:val="en-GB"/>
        </w:rPr>
        <w:t xml:space="preserve">would occurred irrespectively to such culpable action, or if by such action TRIGO’s personnel averted a directly imminent danger not caused by him or if the damage was caused by TRIGO’s personnel in the </w:t>
      </w:r>
      <w:r w:rsidR="000A3B14" w:rsidRPr="00BE1B84">
        <w:rPr>
          <w:rFonts w:ascii="Arial" w:eastAsia="Times New Roman" w:hAnsi="Arial" w:cs="Arial"/>
          <w:sz w:val="22"/>
          <w:szCs w:val="22"/>
          <w:lang w:val="en-GB"/>
        </w:rPr>
        <w:t>course</w:t>
      </w:r>
      <w:r w:rsidR="00383690" w:rsidRPr="00BE1B84">
        <w:rPr>
          <w:rFonts w:ascii="Arial" w:eastAsia="Times New Roman" w:hAnsi="Arial" w:cs="Arial"/>
          <w:sz w:val="22"/>
          <w:szCs w:val="22"/>
          <w:lang w:val="en-GB"/>
        </w:rPr>
        <w:t xml:space="preserve"> of a necessary defence against the imminent or ongoing attack.</w:t>
      </w:r>
    </w:p>
    <w:p w14:paraId="4F940B89" w14:textId="529D4683" w:rsidR="00D60F09" w:rsidRPr="000A3B14" w:rsidRDefault="00D60F09" w:rsidP="00F90C59">
      <w:pPr>
        <w:widowControl/>
        <w:ind w:right="-8"/>
        <w:jc w:val="both"/>
        <w:rPr>
          <w:rFonts w:ascii="Arial" w:eastAsia="Times New Roman" w:hAnsi="Arial" w:cs="Arial"/>
          <w:sz w:val="22"/>
          <w:szCs w:val="22"/>
          <w:lang w:val="en-GB"/>
        </w:rPr>
      </w:pPr>
    </w:p>
    <w:p w14:paraId="7D8B5FA2" w14:textId="044D74EB" w:rsidR="0007214E" w:rsidRPr="000A3B14" w:rsidRDefault="00044891" w:rsidP="003546C8">
      <w:pPr>
        <w:pStyle w:val="Nadpis2"/>
        <w:ind w:left="0" w:right="-8" w:firstLine="0"/>
        <w:rPr>
          <w:rFonts w:ascii="Arial" w:eastAsia="Times New Roman" w:hAnsi="Arial" w:cs="Arial"/>
          <w:color w:val="auto"/>
          <w:sz w:val="22"/>
          <w:szCs w:val="22"/>
          <w:lang w:val="en-GB"/>
        </w:rPr>
      </w:pPr>
      <w:bookmarkStart w:id="153" w:name="_DV_C150"/>
      <w:bookmarkEnd w:id="152"/>
      <w:r w:rsidRPr="000A3B14">
        <w:rPr>
          <w:rFonts w:ascii="Arial" w:hAnsi="Arial" w:cs="Arial"/>
          <w:color w:val="auto"/>
          <w:sz w:val="22"/>
          <w:szCs w:val="22"/>
          <w:lang w:val="en-GB"/>
        </w:rPr>
        <w:t xml:space="preserve"> </w:t>
      </w:r>
      <w:r w:rsidR="0007214E" w:rsidRPr="003546C8">
        <w:rPr>
          <w:rFonts w:ascii="Arial" w:eastAsia="Times New Roman" w:hAnsi="Arial" w:cs="Arial"/>
          <w:color w:val="auto"/>
          <w:sz w:val="22"/>
          <w:lang w:val="en-GB"/>
        </w:rPr>
        <w:t>Performance</w:t>
      </w:r>
      <w:r w:rsidR="0007214E" w:rsidRPr="000A3B14">
        <w:rPr>
          <w:rFonts w:ascii="Arial" w:hAnsi="Arial" w:cs="Arial"/>
          <w:color w:val="auto"/>
          <w:sz w:val="22"/>
          <w:szCs w:val="22"/>
          <w:lang w:val="en-GB"/>
        </w:rPr>
        <w:t xml:space="preserve"> </w:t>
      </w:r>
      <w:r w:rsidR="009147EF">
        <w:rPr>
          <w:rFonts w:ascii="Arial" w:hAnsi="Arial" w:cs="Arial"/>
          <w:color w:val="auto"/>
          <w:sz w:val="22"/>
          <w:szCs w:val="22"/>
          <w:lang w:val="en-GB"/>
        </w:rPr>
        <w:t>exception</w:t>
      </w:r>
      <w:bookmarkEnd w:id="153"/>
    </w:p>
    <w:p w14:paraId="66E0B406" w14:textId="77777777" w:rsidR="0007214E" w:rsidRPr="000A3B14" w:rsidRDefault="0007214E" w:rsidP="008079FE">
      <w:pPr>
        <w:widowControl/>
        <w:ind w:right="-8"/>
        <w:rPr>
          <w:rFonts w:ascii="Arial" w:eastAsia="Times New Roman" w:hAnsi="Arial" w:cs="Arial"/>
          <w:sz w:val="22"/>
          <w:szCs w:val="22"/>
          <w:lang w:val="en-GB"/>
        </w:rPr>
      </w:pPr>
    </w:p>
    <w:p w14:paraId="4BFD770F" w14:textId="0E773165" w:rsidR="009147EF" w:rsidRPr="006402F6" w:rsidRDefault="009147EF" w:rsidP="009147EF">
      <w:pPr>
        <w:widowControl/>
        <w:ind w:right="-8"/>
        <w:jc w:val="both"/>
        <w:rPr>
          <w:rFonts w:ascii="Arial" w:hAnsi="Arial" w:cs="Arial"/>
          <w:sz w:val="22"/>
          <w:szCs w:val="22"/>
        </w:rPr>
      </w:pPr>
      <w:bookmarkStart w:id="154" w:name="_DV_C151"/>
      <w:r w:rsidRPr="006402F6">
        <w:rPr>
          <w:rFonts w:ascii="Arial" w:hAnsi="Arial" w:cs="Arial"/>
          <w:bCs/>
          <w:sz w:val="22"/>
          <w:szCs w:val="22"/>
        </w:rPr>
        <w:t>B</w:t>
      </w:r>
      <w:r w:rsidRPr="006402F6">
        <w:rPr>
          <w:rFonts w:ascii="Arial" w:hAnsi="Arial" w:cs="Arial"/>
          <w:sz w:val="22"/>
          <w:szCs w:val="22"/>
        </w:rPr>
        <w:t xml:space="preserve">oth Parties recognize that despite high quality inspection provided by TRIGO, one or more Defects may not be identified and treated, in particular when a visual inspection is requested, due to human factor. The liability of TRIGO cannot be incurred in case of </w:t>
      </w:r>
      <w:r w:rsidRPr="00001D9B">
        <w:rPr>
          <w:rFonts w:ascii="Arial" w:hAnsi="Arial" w:cs="Arial"/>
          <w:sz w:val="22"/>
          <w:szCs w:val="22"/>
        </w:rPr>
        <w:t xml:space="preserve">Defects not </w:t>
      </w:r>
      <w:r w:rsidRPr="006402F6">
        <w:rPr>
          <w:rFonts w:ascii="Arial" w:hAnsi="Arial" w:cs="Arial"/>
          <w:sz w:val="22"/>
          <w:szCs w:val="22"/>
        </w:rPr>
        <w:t xml:space="preserve">detected as long as TRIGO meets its obligations unless a special agreed defect level is covered in the Contractual Documentation. The </w:t>
      </w:r>
      <w:r w:rsidR="007C2D15">
        <w:rPr>
          <w:rFonts w:ascii="Arial" w:hAnsi="Arial" w:cs="Arial"/>
          <w:sz w:val="22"/>
          <w:szCs w:val="22"/>
        </w:rPr>
        <w:t>C</w:t>
      </w:r>
      <w:r w:rsidRPr="006402F6">
        <w:rPr>
          <w:rFonts w:ascii="Arial" w:hAnsi="Arial" w:cs="Arial"/>
          <w:sz w:val="22"/>
          <w:szCs w:val="22"/>
        </w:rPr>
        <w:t xml:space="preserve">ustomer is aware that such an agreement may have an effect on total cost.  </w:t>
      </w:r>
    </w:p>
    <w:p w14:paraId="22BD8AF8" w14:textId="77777777" w:rsidR="009147EF" w:rsidRDefault="009147EF" w:rsidP="008079FE">
      <w:pPr>
        <w:widowControl/>
        <w:ind w:right="-8"/>
        <w:jc w:val="both"/>
        <w:rPr>
          <w:rFonts w:ascii="Arial" w:hAnsi="Arial" w:cs="Arial"/>
          <w:sz w:val="22"/>
          <w:szCs w:val="22"/>
          <w:lang w:val="en-GB"/>
        </w:rPr>
      </w:pPr>
    </w:p>
    <w:p w14:paraId="556732DB" w14:textId="51DF12CD" w:rsidR="00E979E0" w:rsidRPr="000A3B14" w:rsidRDefault="0007214E" w:rsidP="008079FE">
      <w:pPr>
        <w:widowControl/>
        <w:ind w:right="-8"/>
        <w:jc w:val="both"/>
        <w:rPr>
          <w:rFonts w:ascii="Arial" w:hAnsi="Arial" w:cs="Arial"/>
          <w:sz w:val="22"/>
          <w:szCs w:val="22"/>
          <w:lang w:val="en-GB"/>
        </w:rPr>
      </w:pPr>
      <w:r w:rsidRPr="000A3B14">
        <w:rPr>
          <w:rFonts w:ascii="Arial" w:hAnsi="Arial" w:cs="Arial"/>
          <w:sz w:val="22"/>
          <w:szCs w:val="22"/>
          <w:lang w:val="en-GB"/>
        </w:rPr>
        <w:t xml:space="preserve">TRIGO shall not be responsible for a failure to achieve a level of quality target </w:t>
      </w:r>
      <w:r w:rsidR="00BC30EC" w:rsidRPr="0026751C">
        <w:rPr>
          <w:rFonts w:ascii="Arial" w:hAnsi="Arial" w:cs="Arial"/>
          <w:sz w:val="22"/>
          <w:szCs w:val="22"/>
        </w:rPr>
        <w:t>de</w:t>
      </w:r>
      <w:r w:rsidR="00BC30EC">
        <w:rPr>
          <w:rFonts w:ascii="Arial" w:hAnsi="Arial" w:cs="Arial"/>
          <w:sz w:val="22"/>
          <w:szCs w:val="22"/>
        </w:rPr>
        <w:t xml:space="preserve">fined in the Contractual Documentation </w:t>
      </w:r>
      <w:r w:rsidRPr="000A3B14">
        <w:rPr>
          <w:rFonts w:ascii="Arial" w:hAnsi="Arial" w:cs="Arial"/>
          <w:sz w:val="22"/>
          <w:szCs w:val="22"/>
          <w:lang w:val="en-GB"/>
        </w:rPr>
        <w:t>to the extent that such failure is attributable to a wilful misconduct by the Customer or the Host, provided that TRIGO shall promptly notify the Customer in writing if TRIGO is being prevented from achieving any of its level of quality commitments as a result of the Customer</w:t>
      </w:r>
      <w:r w:rsidR="00400A0B" w:rsidRPr="000A3B14">
        <w:rPr>
          <w:rFonts w:ascii="Arial" w:hAnsi="Arial" w:cs="Arial"/>
          <w:sz w:val="22"/>
          <w:szCs w:val="22"/>
          <w:lang w:val="en-GB"/>
        </w:rPr>
        <w:t xml:space="preserve">’s wilful misconduct. </w:t>
      </w:r>
      <w:bookmarkEnd w:id="154"/>
    </w:p>
    <w:p w14:paraId="7316CBE1" w14:textId="77777777" w:rsidR="00E979E0" w:rsidRPr="000A3B14" w:rsidRDefault="00E979E0" w:rsidP="008079FE">
      <w:pPr>
        <w:widowControl/>
        <w:ind w:right="-8"/>
        <w:jc w:val="both"/>
        <w:rPr>
          <w:rFonts w:ascii="Arial" w:hAnsi="Arial" w:cs="Arial"/>
          <w:sz w:val="22"/>
          <w:szCs w:val="22"/>
          <w:lang w:val="en-GB"/>
        </w:rPr>
      </w:pPr>
    </w:p>
    <w:p w14:paraId="4C986C27" w14:textId="6AFBFB93" w:rsidR="009623ED" w:rsidRPr="000A3B14" w:rsidRDefault="009623ED" w:rsidP="008079FE">
      <w:pPr>
        <w:widowControl/>
        <w:ind w:right="-8"/>
        <w:jc w:val="both"/>
        <w:rPr>
          <w:rFonts w:ascii="Arial" w:hAnsi="Arial" w:cs="Arial"/>
          <w:sz w:val="22"/>
          <w:szCs w:val="22"/>
          <w:lang w:val="en-GB"/>
        </w:rPr>
      </w:pPr>
      <w:r w:rsidRPr="000A3B14">
        <w:rPr>
          <w:rFonts w:ascii="Arial" w:hAnsi="Arial" w:cs="Arial"/>
          <w:sz w:val="22"/>
          <w:szCs w:val="22"/>
          <w:lang w:val="en-GB"/>
        </w:rPr>
        <w:t>TRIGO commitments and service level and standards are based in particular on, among other things, a certain number and natur</w:t>
      </w:r>
      <w:r w:rsidR="008079FE" w:rsidRPr="000A3B14">
        <w:rPr>
          <w:rFonts w:ascii="Arial" w:hAnsi="Arial" w:cs="Arial"/>
          <w:sz w:val="22"/>
          <w:szCs w:val="22"/>
          <w:lang w:val="en-GB"/>
        </w:rPr>
        <w:t>e of Defects to be inspected</w:t>
      </w:r>
      <w:r w:rsidR="0026751C" w:rsidRPr="000A3B14">
        <w:rPr>
          <w:rFonts w:ascii="Arial" w:hAnsi="Arial" w:cs="Arial"/>
          <w:sz w:val="22"/>
          <w:szCs w:val="22"/>
          <w:lang w:val="en-GB"/>
        </w:rPr>
        <w:t>/sorted/controlled</w:t>
      </w:r>
      <w:r w:rsidR="008079FE" w:rsidRPr="000A3B14">
        <w:rPr>
          <w:rFonts w:ascii="Arial" w:hAnsi="Arial" w:cs="Arial"/>
          <w:sz w:val="22"/>
          <w:szCs w:val="22"/>
          <w:lang w:val="en-GB"/>
        </w:rPr>
        <w:t xml:space="preserve">, </w:t>
      </w:r>
      <w:r w:rsidRPr="000A3B14">
        <w:rPr>
          <w:rFonts w:ascii="Arial" w:hAnsi="Arial" w:cs="Arial"/>
          <w:sz w:val="22"/>
          <w:szCs w:val="22"/>
          <w:lang w:val="en-GB"/>
        </w:rPr>
        <w:t xml:space="preserve">a number of </w:t>
      </w:r>
      <w:r w:rsidR="00383690" w:rsidRPr="000A3B14">
        <w:rPr>
          <w:rFonts w:ascii="Arial" w:hAnsi="Arial" w:cs="Arial"/>
          <w:sz w:val="22"/>
          <w:szCs w:val="22"/>
          <w:lang w:val="en-GB"/>
        </w:rPr>
        <w:t>Components</w:t>
      </w:r>
      <w:r w:rsidRPr="000A3B14">
        <w:rPr>
          <w:rFonts w:ascii="Arial" w:hAnsi="Arial" w:cs="Arial"/>
          <w:sz w:val="22"/>
          <w:szCs w:val="22"/>
          <w:lang w:val="en-GB"/>
        </w:rPr>
        <w:t xml:space="preserve"> to be sorted</w:t>
      </w:r>
      <w:r w:rsidR="008079FE" w:rsidRPr="000A3B14">
        <w:rPr>
          <w:rFonts w:ascii="Arial" w:hAnsi="Arial" w:cs="Arial"/>
          <w:sz w:val="22"/>
          <w:szCs w:val="22"/>
          <w:lang w:val="en-GB"/>
        </w:rPr>
        <w:t>/inspected/controlled</w:t>
      </w:r>
      <w:r w:rsidRPr="000A3B14">
        <w:rPr>
          <w:rFonts w:ascii="Arial" w:hAnsi="Arial" w:cs="Arial"/>
          <w:sz w:val="22"/>
          <w:szCs w:val="22"/>
          <w:lang w:val="en-GB"/>
        </w:rPr>
        <w:t xml:space="preserve"> and/or a number of rework to be done, all of which are identified in the </w:t>
      </w:r>
      <w:r w:rsidR="00BC30EC">
        <w:rPr>
          <w:rFonts w:ascii="Arial" w:hAnsi="Arial" w:cs="Arial"/>
          <w:sz w:val="22"/>
          <w:szCs w:val="22"/>
        </w:rPr>
        <w:t>Contractual Documentation</w:t>
      </w:r>
      <w:r w:rsidRPr="000A3B14">
        <w:rPr>
          <w:rFonts w:ascii="Arial" w:hAnsi="Arial" w:cs="Arial"/>
          <w:sz w:val="22"/>
          <w:szCs w:val="22"/>
          <w:lang w:val="en-GB"/>
        </w:rPr>
        <w:t xml:space="preserve">. Therefore, should the quantity/nature of Defects and/or number of </w:t>
      </w:r>
      <w:r w:rsidR="00383690" w:rsidRPr="000A3B14">
        <w:rPr>
          <w:rFonts w:ascii="Arial" w:hAnsi="Arial" w:cs="Arial"/>
          <w:sz w:val="22"/>
          <w:szCs w:val="22"/>
          <w:lang w:val="en-GB"/>
        </w:rPr>
        <w:t xml:space="preserve">Components </w:t>
      </w:r>
      <w:r w:rsidRPr="000A3B14">
        <w:rPr>
          <w:rFonts w:ascii="Arial" w:hAnsi="Arial" w:cs="Arial"/>
          <w:sz w:val="22"/>
          <w:szCs w:val="22"/>
          <w:lang w:val="en-GB"/>
        </w:rPr>
        <w:t xml:space="preserve">increase dramatically, the level of performance to be achieved by TRIGO which are identified in the </w:t>
      </w:r>
      <w:r w:rsidR="00BC30EC">
        <w:rPr>
          <w:rFonts w:ascii="Arial" w:hAnsi="Arial" w:cs="Arial"/>
          <w:sz w:val="22"/>
          <w:szCs w:val="22"/>
        </w:rPr>
        <w:t>Contractual Documentation</w:t>
      </w:r>
      <w:r w:rsidRPr="000A3B14">
        <w:rPr>
          <w:rFonts w:ascii="Arial" w:hAnsi="Arial" w:cs="Arial"/>
          <w:sz w:val="22"/>
          <w:szCs w:val="22"/>
          <w:lang w:val="en-GB"/>
        </w:rPr>
        <w:t xml:space="preserve"> shall be amended or revised in order to improve the Services, and as applicable the associated prices and an addendum to the Contractual Documentation may be executed by the Parties.  </w:t>
      </w:r>
    </w:p>
    <w:p w14:paraId="2BE004DC" w14:textId="77777777" w:rsidR="0080754E" w:rsidRPr="000A3B14" w:rsidRDefault="0080754E" w:rsidP="008079FE">
      <w:pPr>
        <w:widowControl/>
        <w:spacing w:after="160"/>
        <w:ind w:right="-8"/>
        <w:jc w:val="both"/>
        <w:rPr>
          <w:rFonts w:ascii="Arial" w:eastAsia="Times New Roman" w:hAnsi="Arial" w:cs="Arial"/>
          <w:sz w:val="22"/>
          <w:szCs w:val="22"/>
          <w:lang w:val="en-GB"/>
        </w:rPr>
      </w:pPr>
    </w:p>
    <w:p w14:paraId="74902CB5" w14:textId="77777777" w:rsidR="00B953D0" w:rsidRPr="000A3B14" w:rsidRDefault="0007214E" w:rsidP="008079FE">
      <w:pPr>
        <w:pStyle w:val="Nadpis2"/>
        <w:keepNext w:val="0"/>
        <w:keepLines w:val="0"/>
        <w:widowControl/>
        <w:ind w:left="0" w:right="-8" w:firstLine="0"/>
        <w:rPr>
          <w:rFonts w:ascii="Arial" w:eastAsia="Times New Roman" w:hAnsi="Arial" w:cs="Arial"/>
          <w:color w:val="auto"/>
          <w:sz w:val="22"/>
          <w:szCs w:val="22"/>
          <w:lang w:val="en-GB"/>
        </w:rPr>
      </w:pPr>
      <w:r w:rsidRPr="000A3B14">
        <w:rPr>
          <w:rFonts w:ascii="Arial" w:eastAsia="Times New Roman" w:hAnsi="Arial" w:cs="Arial"/>
          <w:color w:val="92D050"/>
          <w:sz w:val="22"/>
          <w:szCs w:val="22"/>
          <w:lang w:val="en-GB"/>
        </w:rPr>
        <w:t xml:space="preserve"> </w:t>
      </w:r>
      <w:bookmarkStart w:id="155" w:name="_DV_M120"/>
      <w:bookmarkEnd w:id="155"/>
      <w:r w:rsidRPr="000A3B14">
        <w:rPr>
          <w:rFonts w:ascii="Arial" w:eastAsia="Times New Roman" w:hAnsi="Arial" w:cs="Arial"/>
          <w:color w:val="auto"/>
          <w:sz w:val="22"/>
          <w:szCs w:val="22"/>
          <w:lang w:val="en-GB"/>
        </w:rPr>
        <w:t>Co-Operation</w:t>
      </w:r>
    </w:p>
    <w:p w14:paraId="5A102300" w14:textId="77777777" w:rsidR="004365A7" w:rsidRPr="000A3B14" w:rsidRDefault="00B953D0" w:rsidP="008079FE">
      <w:pPr>
        <w:pStyle w:val="Normlnywebov"/>
        <w:widowControl/>
        <w:ind w:right="-8"/>
        <w:jc w:val="both"/>
        <w:rPr>
          <w:rFonts w:ascii="Arial" w:eastAsia="Times New Roman" w:hAnsi="Arial" w:cs="Arial"/>
          <w:sz w:val="22"/>
          <w:szCs w:val="22"/>
          <w:lang w:val="en-GB"/>
        </w:rPr>
      </w:pPr>
      <w:bookmarkStart w:id="156" w:name="_DV_M121"/>
      <w:bookmarkEnd w:id="156"/>
      <w:r w:rsidRPr="000A3B14">
        <w:rPr>
          <w:rFonts w:ascii="Arial" w:eastAsia="Times New Roman" w:hAnsi="Arial" w:cs="Arial"/>
          <w:sz w:val="22"/>
          <w:szCs w:val="22"/>
          <w:lang w:val="en-GB"/>
        </w:rPr>
        <w:t xml:space="preserve">Each Party undertakes </w:t>
      </w:r>
      <w:bookmarkStart w:id="157" w:name="_DV_C152"/>
      <w:r w:rsidRPr="000A3B14">
        <w:rPr>
          <w:rFonts w:ascii="Arial" w:eastAsia="Times New Roman" w:hAnsi="Arial" w:cs="Arial"/>
          <w:sz w:val="22"/>
          <w:szCs w:val="22"/>
          <w:lang w:val="en-GB"/>
        </w:rPr>
        <w:t>that it shall promptly and duly execute its obligations with good faith</w:t>
      </w:r>
      <w:bookmarkStart w:id="158" w:name="_DV_C153"/>
      <w:bookmarkEnd w:id="157"/>
      <w:r w:rsidR="00264ABB" w:rsidRPr="000A3B14">
        <w:rPr>
          <w:rFonts w:ascii="Arial" w:eastAsia="Times New Roman" w:hAnsi="Arial" w:cs="Arial"/>
          <w:sz w:val="22"/>
          <w:szCs w:val="22"/>
          <w:lang w:val="en-GB"/>
        </w:rPr>
        <w:t xml:space="preserve"> and </w:t>
      </w:r>
      <w:r w:rsidRPr="000A3B14">
        <w:rPr>
          <w:rFonts w:ascii="Arial" w:eastAsia="Times New Roman" w:hAnsi="Arial" w:cs="Arial"/>
          <w:sz w:val="22"/>
          <w:szCs w:val="22"/>
          <w:lang w:val="en-GB"/>
        </w:rPr>
        <w:t>to cooperate</w:t>
      </w:r>
      <w:bookmarkStart w:id="159" w:name="_DV_M122"/>
      <w:bookmarkEnd w:id="158"/>
      <w:bookmarkEnd w:id="159"/>
      <w:r w:rsidRPr="000A3B14">
        <w:rPr>
          <w:rFonts w:ascii="Arial" w:eastAsia="Times New Roman" w:hAnsi="Arial" w:cs="Arial"/>
          <w:sz w:val="22"/>
          <w:szCs w:val="22"/>
          <w:lang w:val="en-GB"/>
        </w:rPr>
        <w:t xml:space="preserve"> and deliver to the other Party every </w:t>
      </w:r>
      <w:r w:rsidR="00893E14" w:rsidRPr="000A3B14">
        <w:rPr>
          <w:rFonts w:ascii="Arial" w:eastAsia="Times New Roman" w:hAnsi="Arial" w:cs="Arial"/>
          <w:sz w:val="22"/>
          <w:szCs w:val="22"/>
          <w:lang w:val="en-GB"/>
        </w:rPr>
        <w:t>document</w:t>
      </w:r>
      <w:r w:rsidRPr="000A3B14">
        <w:rPr>
          <w:rFonts w:ascii="Arial" w:eastAsia="Times New Roman" w:hAnsi="Arial" w:cs="Arial"/>
          <w:sz w:val="22"/>
          <w:szCs w:val="22"/>
          <w:lang w:val="en-GB"/>
        </w:rPr>
        <w:t xml:space="preserve"> needed in order to carry out the Service</w:t>
      </w:r>
      <w:r w:rsidR="00544700" w:rsidRPr="000A3B14">
        <w:rPr>
          <w:rFonts w:ascii="Arial" w:eastAsia="Times New Roman" w:hAnsi="Arial" w:cs="Arial"/>
          <w:sz w:val="22"/>
          <w:szCs w:val="22"/>
          <w:lang w:val="en-GB"/>
        </w:rPr>
        <w:t xml:space="preserve"> effectively</w:t>
      </w:r>
      <w:r w:rsidR="00383690" w:rsidRPr="000A3B14">
        <w:rPr>
          <w:rFonts w:ascii="Arial" w:eastAsia="Times New Roman" w:hAnsi="Arial" w:cs="Arial"/>
          <w:sz w:val="22"/>
          <w:szCs w:val="22"/>
          <w:lang w:val="en-GB"/>
        </w:rPr>
        <w:t xml:space="preserve"> and to provide necessary information to the other Party</w:t>
      </w:r>
      <w:r w:rsidRPr="000A3B14">
        <w:rPr>
          <w:rFonts w:ascii="Arial" w:eastAsia="Times New Roman" w:hAnsi="Arial" w:cs="Arial"/>
          <w:sz w:val="22"/>
          <w:szCs w:val="22"/>
          <w:lang w:val="en-GB"/>
        </w:rPr>
        <w:t xml:space="preserve">. </w:t>
      </w:r>
    </w:p>
    <w:p w14:paraId="381B8B98" w14:textId="77777777" w:rsidR="00064A69" w:rsidRPr="000A3B14" w:rsidRDefault="004365A7" w:rsidP="008079FE">
      <w:pPr>
        <w:pStyle w:val="Nadpis1"/>
        <w:keepNext w:val="0"/>
        <w:keepLines w:val="0"/>
        <w:widowControl/>
        <w:ind w:left="0" w:right="-8" w:firstLine="0"/>
        <w:rPr>
          <w:rFonts w:ascii="Arial" w:eastAsia="Times New Roman" w:hAnsi="Arial" w:cs="Arial"/>
          <w:b/>
          <w:color w:val="auto"/>
          <w:sz w:val="22"/>
          <w:szCs w:val="22"/>
          <w:lang w:val="en-GB"/>
        </w:rPr>
      </w:pPr>
      <w:bookmarkStart w:id="160" w:name="_DV_M123"/>
      <w:bookmarkEnd w:id="160"/>
      <w:r w:rsidRPr="000A3B14">
        <w:rPr>
          <w:rFonts w:ascii="Arial" w:eastAsia="Times New Roman" w:hAnsi="Arial" w:cs="Arial"/>
          <w:b/>
          <w:color w:val="auto"/>
          <w:sz w:val="22"/>
          <w:szCs w:val="22"/>
          <w:lang w:val="en-GB"/>
        </w:rPr>
        <w:t>End of Services</w:t>
      </w:r>
    </w:p>
    <w:p w14:paraId="13C722D5" w14:textId="77777777" w:rsidR="00EA0205" w:rsidRPr="000A3B14" w:rsidRDefault="00EA0205" w:rsidP="008079FE">
      <w:pPr>
        <w:widowControl/>
        <w:ind w:right="-8"/>
        <w:rPr>
          <w:rFonts w:ascii="Arial" w:eastAsia="Times New Roman" w:hAnsi="Arial" w:cs="Arial"/>
          <w:sz w:val="22"/>
          <w:szCs w:val="22"/>
          <w:lang w:val="en-GB"/>
        </w:rPr>
      </w:pPr>
    </w:p>
    <w:p w14:paraId="59900C56" w14:textId="77777777" w:rsidR="00064A69" w:rsidRPr="000A3B14" w:rsidRDefault="00EA0205" w:rsidP="008079FE">
      <w:pPr>
        <w:widowControl/>
        <w:spacing w:after="160"/>
        <w:ind w:right="-8"/>
        <w:jc w:val="both"/>
        <w:rPr>
          <w:rFonts w:ascii="Arial" w:eastAsia="Times New Roman" w:hAnsi="Arial" w:cs="Arial"/>
          <w:color w:val="004983"/>
          <w:sz w:val="22"/>
          <w:szCs w:val="22"/>
          <w:lang w:val="en-GB"/>
        </w:rPr>
      </w:pPr>
      <w:bookmarkStart w:id="161" w:name="_DV_M124"/>
      <w:bookmarkEnd w:id="161"/>
      <w:r w:rsidRPr="000A3B14">
        <w:rPr>
          <w:rFonts w:ascii="Arial" w:eastAsia="Times New Roman" w:hAnsi="Arial" w:cs="Arial"/>
          <w:sz w:val="22"/>
          <w:szCs w:val="22"/>
          <w:lang w:val="en-GB"/>
        </w:rPr>
        <w:t xml:space="preserve">At the end of the Services </w:t>
      </w:r>
      <w:r w:rsidR="00064A69" w:rsidRPr="000A3B14">
        <w:rPr>
          <w:rFonts w:ascii="Arial" w:eastAsia="Times New Roman" w:hAnsi="Arial" w:cs="Arial"/>
          <w:sz w:val="22"/>
          <w:szCs w:val="22"/>
          <w:lang w:val="en-GB"/>
        </w:rPr>
        <w:t xml:space="preserve">TRIGO shall send to the </w:t>
      </w:r>
      <w:r w:rsidR="00EC4187" w:rsidRPr="000A3B14">
        <w:rPr>
          <w:rFonts w:ascii="Arial" w:eastAsia="Times New Roman" w:hAnsi="Arial" w:cs="Arial"/>
          <w:sz w:val="22"/>
          <w:szCs w:val="22"/>
          <w:lang w:val="en-GB"/>
        </w:rPr>
        <w:t>Customer</w:t>
      </w:r>
      <w:r w:rsidR="00064A69" w:rsidRPr="000A3B14">
        <w:rPr>
          <w:rFonts w:ascii="Arial" w:eastAsia="Times New Roman" w:hAnsi="Arial" w:cs="Arial"/>
          <w:sz w:val="22"/>
          <w:szCs w:val="22"/>
          <w:lang w:val="en-GB"/>
        </w:rPr>
        <w:t xml:space="preserve"> an End-of-Mission Report. </w:t>
      </w:r>
    </w:p>
    <w:p w14:paraId="0636199C" w14:textId="77777777" w:rsidR="00064A69" w:rsidRPr="000A3B14" w:rsidRDefault="00064A69" w:rsidP="00383690">
      <w:pPr>
        <w:widowControl/>
        <w:spacing w:after="160"/>
        <w:ind w:right="-8"/>
        <w:jc w:val="both"/>
        <w:rPr>
          <w:rFonts w:ascii="Arial" w:eastAsia="Times New Roman" w:hAnsi="Arial" w:cs="Arial"/>
          <w:sz w:val="22"/>
          <w:szCs w:val="22"/>
          <w:lang w:val="en-GB"/>
        </w:rPr>
      </w:pPr>
      <w:bookmarkStart w:id="162" w:name="_DV_C154"/>
      <w:r w:rsidRPr="000A3B14">
        <w:rPr>
          <w:rFonts w:ascii="Arial" w:eastAsia="Times New Roman" w:hAnsi="Arial" w:cs="Arial"/>
          <w:sz w:val="22"/>
          <w:szCs w:val="22"/>
          <w:lang w:val="en-GB"/>
        </w:rPr>
        <w:t xml:space="preserve">In the event of any claim, </w:t>
      </w:r>
      <w:r w:rsidR="00937F10" w:rsidRPr="000A3B14">
        <w:rPr>
          <w:rFonts w:ascii="Arial" w:eastAsia="Times New Roman" w:hAnsi="Arial" w:cs="Arial"/>
          <w:sz w:val="22"/>
          <w:szCs w:val="22"/>
          <w:lang w:val="en-GB"/>
        </w:rPr>
        <w:t xml:space="preserve">the </w:t>
      </w:r>
      <w:r w:rsidR="00EC4187" w:rsidRPr="000A3B14">
        <w:rPr>
          <w:rFonts w:ascii="Arial" w:eastAsia="Times New Roman" w:hAnsi="Arial" w:cs="Arial"/>
          <w:sz w:val="22"/>
          <w:szCs w:val="22"/>
          <w:lang w:val="en-GB"/>
        </w:rPr>
        <w:t>Customer shall give a written</w:t>
      </w:r>
      <w:r w:rsidR="008F3BE2" w:rsidRPr="000A3B14">
        <w:rPr>
          <w:rFonts w:ascii="Arial" w:eastAsia="Times New Roman" w:hAnsi="Arial" w:cs="Arial"/>
          <w:sz w:val="22"/>
          <w:szCs w:val="22"/>
          <w:lang w:val="en-GB"/>
        </w:rPr>
        <w:t xml:space="preserve"> notice to </w:t>
      </w:r>
      <w:r w:rsidR="00B92E8B" w:rsidRPr="000A3B14">
        <w:rPr>
          <w:rFonts w:ascii="Arial" w:eastAsia="Times New Roman" w:hAnsi="Arial" w:cs="Arial"/>
          <w:sz w:val="22"/>
          <w:szCs w:val="22"/>
          <w:lang w:val="en-GB"/>
        </w:rPr>
        <w:t xml:space="preserve">TRIGO </w:t>
      </w:r>
      <w:r w:rsidR="00812E07" w:rsidRPr="000A3B14">
        <w:rPr>
          <w:rFonts w:ascii="Arial" w:eastAsia="Times New Roman" w:hAnsi="Arial" w:cs="Arial"/>
          <w:sz w:val="22"/>
          <w:szCs w:val="22"/>
          <w:lang w:val="en-GB"/>
        </w:rPr>
        <w:t xml:space="preserve">at the latest </w:t>
      </w:r>
      <w:r w:rsidR="00B92E8B" w:rsidRPr="000A3B14">
        <w:rPr>
          <w:rFonts w:ascii="Arial" w:eastAsia="Times New Roman" w:hAnsi="Arial" w:cs="Arial"/>
          <w:sz w:val="22"/>
          <w:szCs w:val="22"/>
          <w:lang w:val="en-GB"/>
        </w:rPr>
        <w:t>within 30 Days following the End-of-Mission Report</w:t>
      </w:r>
      <w:r w:rsidR="00812E07" w:rsidRPr="000A3B14">
        <w:rPr>
          <w:rFonts w:ascii="Arial" w:eastAsia="Times New Roman" w:hAnsi="Arial" w:cs="Arial"/>
          <w:sz w:val="22"/>
          <w:szCs w:val="22"/>
          <w:lang w:val="en-GB"/>
        </w:rPr>
        <w:t xml:space="preserve"> (or following the date of Invoice</w:t>
      </w:r>
      <w:r w:rsidR="003546C8">
        <w:rPr>
          <w:rFonts w:ascii="Arial" w:eastAsia="Times New Roman" w:hAnsi="Arial" w:cs="Arial"/>
          <w:sz w:val="22"/>
          <w:szCs w:val="22"/>
          <w:lang w:val="en-GB"/>
        </w:rPr>
        <w:t>’s delivery</w:t>
      </w:r>
      <w:r w:rsidR="00812E07" w:rsidRPr="000A3B14">
        <w:rPr>
          <w:rFonts w:ascii="Arial" w:eastAsia="Times New Roman" w:hAnsi="Arial" w:cs="Arial"/>
          <w:sz w:val="22"/>
          <w:szCs w:val="22"/>
          <w:lang w:val="en-GB"/>
        </w:rPr>
        <w:t xml:space="preserve"> if no End-</w:t>
      </w:r>
      <w:r w:rsidR="00893E14" w:rsidRPr="000A3B14">
        <w:rPr>
          <w:rFonts w:ascii="Arial" w:eastAsia="Times New Roman" w:hAnsi="Arial" w:cs="Arial"/>
          <w:sz w:val="22"/>
          <w:szCs w:val="22"/>
          <w:lang w:val="en-GB"/>
        </w:rPr>
        <w:t>Mission is</w:t>
      </w:r>
      <w:r w:rsidR="00812E07" w:rsidRPr="000A3B14">
        <w:rPr>
          <w:rFonts w:ascii="Arial" w:eastAsia="Times New Roman" w:hAnsi="Arial" w:cs="Arial"/>
          <w:sz w:val="22"/>
          <w:szCs w:val="22"/>
          <w:lang w:val="en-GB"/>
        </w:rPr>
        <w:t xml:space="preserve"> deemed necessary</w:t>
      </w:r>
      <w:r w:rsidR="00044891" w:rsidRPr="000A3B14">
        <w:rPr>
          <w:rFonts w:ascii="Arial" w:eastAsia="Times New Roman" w:hAnsi="Arial" w:cs="Arial"/>
          <w:sz w:val="22"/>
          <w:szCs w:val="22"/>
          <w:lang w:val="en-GB"/>
        </w:rPr>
        <w:t xml:space="preserve">). If no </w:t>
      </w:r>
      <w:r w:rsidR="00937F10" w:rsidRPr="000A3B14">
        <w:rPr>
          <w:rFonts w:ascii="Arial" w:eastAsia="Times New Roman" w:hAnsi="Arial" w:cs="Arial"/>
          <w:sz w:val="22"/>
          <w:szCs w:val="22"/>
          <w:lang w:val="en-GB"/>
        </w:rPr>
        <w:t>written claim is raised in this period</w:t>
      </w:r>
      <w:r w:rsidR="00812E07" w:rsidRPr="000A3B14">
        <w:rPr>
          <w:rFonts w:ascii="Arial" w:eastAsia="Times New Roman" w:hAnsi="Arial" w:cs="Arial"/>
          <w:sz w:val="22"/>
          <w:szCs w:val="22"/>
          <w:lang w:val="en-GB"/>
        </w:rPr>
        <w:t xml:space="preserve">, the End-of-Mission-Report </w:t>
      </w:r>
      <w:r w:rsidR="00792F67" w:rsidRPr="000A3B14">
        <w:rPr>
          <w:rFonts w:ascii="Arial" w:eastAsia="Times New Roman" w:hAnsi="Arial" w:cs="Arial"/>
          <w:sz w:val="22"/>
          <w:szCs w:val="22"/>
          <w:lang w:val="en-GB"/>
        </w:rPr>
        <w:t xml:space="preserve">and associated Services shall be deemed to be accepted by the </w:t>
      </w:r>
      <w:r w:rsidR="00EC4187" w:rsidRPr="000A3B14">
        <w:rPr>
          <w:rFonts w:ascii="Arial" w:eastAsia="Times New Roman" w:hAnsi="Arial" w:cs="Arial"/>
          <w:sz w:val="22"/>
          <w:szCs w:val="22"/>
          <w:lang w:val="en-GB"/>
        </w:rPr>
        <w:t>Customer.</w:t>
      </w:r>
      <w:bookmarkEnd w:id="162"/>
    </w:p>
    <w:p w14:paraId="64812B65" w14:textId="77777777" w:rsidR="00064A69" w:rsidRPr="000A3B14" w:rsidRDefault="00064A69" w:rsidP="008079FE">
      <w:pPr>
        <w:pStyle w:val="Nadpis1"/>
        <w:keepNext w:val="0"/>
        <w:keepLines w:val="0"/>
        <w:widowControl/>
        <w:ind w:left="0" w:right="-8" w:firstLine="0"/>
        <w:rPr>
          <w:rFonts w:ascii="Arial" w:eastAsia="Times New Roman" w:hAnsi="Arial" w:cs="Arial"/>
          <w:b/>
          <w:color w:val="auto"/>
          <w:sz w:val="22"/>
          <w:szCs w:val="22"/>
          <w:lang w:val="en-GB"/>
        </w:rPr>
      </w:pPr>
      <w:r w:rsidRPr="000A3B14">
        <w:rPr>
          <w:rFonts w:ascii="Arial" w:eastAsia="Times New Roman" w:hAnsi="Arial" w:cs="Arial"/>
          <w:b/>
          <w:color w:val="92D050"/>
          <w:sz w:val="22"/>
          <w:szCs w:val="22"/>
          <w:lang w:val="en-GB"/>
        </w:rPr>
        <w:t xml:space="preserve"> </w:t>
      </w:r>
      <w:bookmarkStart w:id="163" w:name="_DV_M125"/>
      <w:bookmarkEnd w:id="163"/>
      <w:r w:rsidRPr="000A3B14">
        <w:rPr>
          <w:rFonts w:ascii="Arial" w:eastAsia="Times New Roman" w:hAnsi="Arial" w:cs="Arial"/>
          <w:b/>
          <w:color w:val="auto"/>
          <w:sz w:val="22"/>
          <w:szCs w:val="22"/>
          <w:lang w:val="en-GB"/>
        </w:rPr>
        <w:t>Price</w:t>
      </w:r>
      <w:r w:rsidR="005F11FA" w:rsidRPr="000A3B14">
        <w:rPr>
          <w:rFonts w:ascii="Arial" w:eastAsia="Times New Roman" w:hAnsi="Arial" w:cs="Arial"/>
          <w:b/>
          <w:color w:val="auto"/>
          <w:sz w:val="22"/>
          <w:szCs w:val="22"/>
          <w:lang w:val="en-GB"/>
        </w:rPr>
        <w:t xml:space="preserve"> &amp; </w:t>
      </w:r>
      <w:bookmarkStart w:id="164" w:name="_DV_C156"/>
      <w:r w:rsidR="005F11FA" w:rsidRPr="000A3B14">
        <w:rPr>
          <w:rFonts w:ascii="Arial" w:hAnsi="Arial" w:cs="Arial"/>
          <w:b/>
          <w:color w:val="auto"/>
          <w:sz w:val="22"/>
          <w:szCs w:val="22"/>
          <w:lang w:val="en-GB"/>
        </w:rPr>
        <w:t>P</w:t>
      </w:r>
      <w:r w:rsidR="00023A9B" w:rsidRPr="000A3B14">
        <w:rPr>
          <w:rFonts w:ascii="Arial" w:hAnsi="Arial" w:cs="Arial"/>
          <w:b/>
          <w:color w:val="auto"/>
          <w:sz w:val="22"/>
          <w:szCs w:val="22"/>
          <w:lang w:val="en-GB"/>
        </w:rPr>
        <w:t>ayment</w:t>
      </w:r>
      <w:bookmarkEnd w:id="164"/>
    </w:p>
    <w:p w14:paraId="4A6AA499" w14:textId="77777777" w:rsidR="00EA0205" w:rsidRPr="000A3B14" w:rsidRDefault="00EA0205" w:rsidP="008079FE">
      <w:pPr>
        <w:widowControl/>
        <w:ind w:right="-8"/>
        <w:rPr>
          <w:rFonts w:ascii="Arial" w:eastAsia="Times New Roman" w:hAnsi="Arial" w:cs="Arial"/>
          <w:sz w:val="22"/>
          <w:szCs w:val="22"/>
          <w:lang w:val="en-GB"/>
        </w:rPr>
      </w:pPr>
    </w:p>
    <w:p w14:paraId="7839526D" w14:textId="77777777" w:rsidR="00E0297E" w:rsidRPr="000A3B14" w:rsidRDefault="00EA0205" w:rsidP="00383690">
      <w:pPr>
        <w:widowControl/>
        <w:spacing w:after="160"/>
        <w:ind w:right="-8"/>
        <w:jc w:val="both"/>
        <w:rPr>
          <w:rFonts w:ascii="Arial" w:eastAsia="Times New Roman" w:hAnsi="Arial" w:cs="Arial"/>
          <w:sz w:val="22"/>
          <w:szCs w:val="22"/>
          <w:lang w:val="en-GB"/>
        </w:rPr>
      </w:pPr>
      <w:bookmarkStart w:id="165" w:name="_DV_M126"/>
      <w:bookmarkEnd w:id="165"/>
      <w:r w:rsidRPr="000A3B14">
        <w:rPr>
          <w:rFonts w:ascii="Arial" w:eastAsia="Times New Roman" w:hAnsi="Arial" w:cs="Arial"/>
          <w:sz w:val="22"/>
          <w:szCs w:val="22"/>
          <w:lang w:val="en-GB"/>
        </w:rPr>
        <w:t xml:space="preserve">The </w:t>
      </w:r>
      <w:bookmarkStart w:id="166" w:name="_DV_C157"/>
      <w:r w:rsidRPr="000A3B14">
        <w:rPr>
          <w:rFonts w:ascii="Arial" w:eastAsia="Times New Roman" w:hAnsi="Arial" w:cs="Arial"/>
          <w:sz w:val="22"/>
          <w:szCs w:val="22"/>
          <w:lang w:val="en-GB"/>
        </w:rPr>
        <w:t xml:space="preserve">prices of the Services are detailed either in a Mission </w:t>
      </w:r>
      <w:r w:rsidR="00F06AA7" w:rsidRPr="000A3B14">
        <w:rPr>
          <w:rFonts w:ascii="Arial" w:eastAsia="Times New Roman" w:hAnsi="Arial" w:cs="Arial"/>
          <w:sz w:val="22"/>
          <w:szCs w:val="22"/>
          <w:lang w:val="en-GB"/>
        </w:rPr>
        <w:t>Order / a Quotation / a Tech</w:t>
      </w:r>
      <w:r w:rsidR="008F3BE2" w:rsidRPr="000A3B14">
        <w:rPr>
          <w:rFonts w:ascii="Arial" w:eastAsia="Times New Roman" w:hAnsi="Arial" w:cs="Arial"/>
          <w:sz w:val="22"/>
          <w:szCs w:val="22"/>
          <w:lang w:val="en-GB"/>
        </w:rPr>
        <w:t xml:space="preserve">nical and Commercial Proposal and/or an </w:t>
      </w:r>
      <w:r w:rsidR="00650B48" w:rsidRPr="000A3B14">
        <w:rPr>
          <w:rFonts w:ascii="Arial" w:eastAsia="Times New Roman" w:hAnsi="Arial" w:cs="Arial"/>
          <w:sz w:val="22"/>
          <w:szCs w:val="22"/>
          <w:lang w:val="en-GB"/>
        </w:rPr>
        <w:t>order duly signed by the Customer</w:t>
      </w:r>
      <w:r w:rsidR="00E0297E" w:rsidRPr="000A3B14">
        <w:rPr>
          <w:rFonts w:ascii="Arial" w:eastAsia="Times New Roman" w:hAnsi="Arial" w:cs="Arial"/>
          <w:sz w:val="22"/>
          <w:szCs w:val="22"/>
          <w:lang w:val="en-GB"/>
        </w:rPr>
        <w:t>, while TRIGO is authorised to issue an invoice for the provided Services according to conditions stipulated there</w:t>
      </w:r>
      <w:r w:rsidR="00650B48" w:rsidRPr="000A3B14">
        <w:rPr>
          <w:rFonts w:ascii="Arial" w:eastAsia="Times New Roman" w:hAnsi="Arial" w:cs="Arial"/>
          <w:sz w:val="22"/>
          <w:szCs w:val="22"/>
          <w:lang w:val="en-GB"/>
        </w:rPr>
        <w:t xml:space="preserve">. </w:t>
      </w:r>
    </w:p>
    <w:p w14:paraId="4A1C1F6D" w14:textId="77777777" w:rsidR="00E0297E" w:rsidRPr="00AF64D5" w:rsidRDefault="00E0297E" w:rsidP="00383690">
      <w:pPr>
        <w:widowControl/>
        <w:spacing w:after="160"/>
        <w:ind w:right="-8"/>
        <w:jc w:val="both"/>
        <w:rPr>
          <w:rFonts w:ascii="Arial" w:eastAsia="Times New Roman" w:hAnsi="Arial" w:cs="Arial"/>
          <w:sz w:val="22"/>
          <w:szCs w:val="22"/>
          <w:lang w:val="en-GB"/>
        </w:rPr>
      </w:pPr>
      <w:r w:rsidRPr="00BE1B84">
        <w:rPr>
          <w:rFonts w:ascii="Arial" w:eastAsia="Times New Roman" w:hAnsi="Arial" w:cs="Arial"/>
          <w:sz w:val="22"/>
          <w:szCs w:val="22"/>
          <w:lang w:val="en-GB"/>
        </w:rPr>
        <w:t>As the basis for invoicing shall serve the Daily Report and/or Working Report, which shall include in particular:</w:t>
      </w:r>
    </w:p>
    <w:p w14:paraId="33EE6DF1" w14:textId="77777777" w:rsidR="00E0297E" w:rsidRPr="005B6E40" w:rsidRDefault="00E0297E" w:rsidP="00E0297E">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5B6E40">
        <w:rPr>
          <w:rFonts w:ascii="Arial" w:eastAsia="Times New Roman" w:hAnsi="Arial" w:cs="Arial"/>
          <w:sz w:val="22"/>
          <w:szCs w:val="22"/>
          <w:lang w:val="en-GB"/>
        </w:rPr>
        <w:t>number of hours of Services’ provision by all TRIGO’s personnel, or number of other measurable units of Services’ provision, if defined in Contractual Documentation;</w:t>
      </w:r>
    </w:p>
    <w:p w14:paraId="5CFC8C1E" w14:textId="77777777" w:rsidR="00E0297E" w:rsidRPr="0038056C" w:rsidRDefault="00E0297E" w:rsidP="00E0297E">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38056C">
        <w:rPr>
          <w:rFonts w:ascii="Arial" w:eastAsia="Times New Roman" w:hAnsi="Arial" w:cs="Arial"/>
          <w:sz w:val="22"/>
          <w:szCs w:val="22"/>
          <w:lang w:val="en-GB"/>
        </w:rPr>
        <w:t>list and quantity of Components that were subject to provision of Services and/or type of provided Services;</w:t>
      </w:r>
    </w:p>
    <w:p w14:paraId="5F98455F" w14:textId="77777777" w:rsidR="00E0297E" w:rsidRPr="0038056C" w:rsidRDefault="00E0297E" w:rsidP="00E0297E">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38056C">
        <w:rPr>
          <w:rFonts w:ascii="Arial" w:eastAsia="Times New Roman" w:hAnsi="Arial" w:cs="Arial"/>
          <w:sz w:val="22"/>
          <w:szCs w:val="22"/>
          <w:lang w:val="en-GB"/>
        </w:rPr>
        <w:t xml:space="preserve">amount of </w:t>
      </w:r>
      <w:r w:rsidR="000A3B14" w:rsidRPr="0038056C">
        <w:rPr>
          <w:rFonts w:ascii="Arial" w:eastAsia="Times New Roman" w:hAnsi="Arial" w:cs="Arial"/>
          <w:sz w:val="22"/>
          <w:szCs w:val="22"/>
          <w:lang w:val="en-GB"/>
        </w:rPr>
        <w:t>identified</w:t>
      </w:r>
      <w:r w:rsidRPr="0038056C">
        <w:rPr>
          <w:rFonts w:ascii="Arial" w:eastAsia="Times New Roman" w:hAnsi="Arial" w:cs="Arial"/>
          <w:sz w:val="22"/>
          <w:szCs w:val="22"/>
          <w:lang w:val="en-GB"/>
        </w:rPr>
        <w:t xml:space="preserve"> defective Components and amount of repaired Components;</w:t>
      </w:r>
    </w:p>
    <w:p w14:paraId="6FAA2B9E" w14:textId="5B097D74" w:rsidR="00E0297E" w:rsidRPr="00767F32" w:rsidRDefault="003546C8" w:rsidP="00E0297E">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767F32">
        <w:rPr>
          <w:rFonts w:ascii="Arial" w:eastAsia="Times New Roman" w:hAnsi="Arial" w:cs="Arial"/>
          <w:sz w:val="22"/>
          <w:szCs w:val="22"/>
          <w:lang w:val="en-GB"/>
        </w:rPr>
        <w:t xml:space="preserve">time spent on </w:t>
      </w:r>
      <w:r w:rsidR="007C2D15">
        <w:rPr>
          <w:rFonts w:ascii="Arial" w:eastAsia="Times New Roman" w:hAnsi="Arial" w:cs="Arial"/>
          <w:sz w:val="22"/>
          <w:szCs w:val="22"/>
          <w:lang w:val="en-GB"/>
        </w:rPr>
        <w:t>M</w:t>
      </w:r>
      <w:r w:rsidRPr="00767F32">
        <w:rPr>
          <w:rFonts w:ascii="Arial" w:eastAsia="Times New Roman" w:hAnsi="Arial" w:cs="Arial"/>
          <w:sz w:val="22"/>
          <w:szCs w:val="22"/>
          <w:lang w:val="en-GB"/>
        </w:rPr>
        <w:t>ission</w:t>
      </w:r>
      <w:r w:rsidR="00E0297E" w:rsidRPr="00767F32">
        <w:rPr>
          <w:rFonts w:ascii="Arial" w:eastAsia="Times New Roman" w:hAnsi="Arial" w:cs="Arial"/>
          <w:sz w:val="22"/>
          <w:szCs w:val="22"/>
          <w:lang w:val="en-GB"/>
        </w:rPr>
        <w:t>;</w:t>
      </w:r>
    </w:p>
    <w:p w14:paraId="6E5851FE" w14:textId="77777777" w:rsidR="00E0297E" w:rsidRPr="00BE1B84" w:rsidRDefault="00E0297E" w:rsidP="00E0297E">
      <w:pPr>
        <w:pStyle w:val="Odsekzoznamu"/>
        <w:widowControl/>
        <w:numPr>
          <w:ilvl w:val="0"/>
          <w:numId w:val="22"/>
        </w:numPr>
        <w:spacing w:after="160"/>
        <w:ind w:left="284" w:right="-8" w:hanging="284"/>
        <w:jc w:val="both"/>
        <w:rPr>
          <w:rFonts w:ascii="Arial" w:eastAsia="Times New Roman" w:hAnsi="Arial" w:cs="Arial"/>
          <w:sz w:val="22"/>
          <w:szCs w:val="22"/>
          <w:lang w:val="en-GB"/>
        </w:rPr>
      </w:pPr>
      <w:r w:rsidRPr="00BE1B84">
        <w:rPr>
          <w:rFonts w:ascii="Arial" w:eastAsia="Times New Roman" w:hAnsi="Arial" w:cs="Arial"/>
          <w:sz w:val="22"/>
          <w:szCs w:val="22"/>
          <w:lang w:val="en-GB"/>
        </w:rPr>
        <w:t>other agreed data.</w:t>
      </w:r>
    </w:p>
    <w:p w14:paraId="4D4E7861" w14:textId="6B449656" w:rsidR="00E0297E" w:rsidRPr="000A3B14" w:rsidRDefault="007428A5" w:rsidP="007428A5">
      <w:pPr>
        <w:widowControl/>
        <w:spacing w:after="160"/>
        <w:ind w:right="-8"/>
        <w:jc w:val="both"/>
        <w:rPr>
          <w:rFonts w:ascii="Arial" w:eastAsia="Times New Roman" w:hAnsi="Arial" w:cs="Arial"/>
          <w:sz w:val="22"/>
          <w:szCs w:val="22"/>
          <w:lang w:val="en-GB"/>
        </w:rPr>
      </w:pPr>
      <w:r w:rsidRPr="000A3B14">
        <w:rPr>
          <w:rFonts w:ascii="Arial" w:eastAsia="Times New Roman" w:hAnsi="Arial" w:cs="Arial"/>
          <w:sz w:val="22"/>
          <w:szCs w:val="22"/>
          <w:lang w:val="en-GB"/>
        </w:rPr>
        <w:t>The Customer is obliged to confirm or to comment in writing the Mission Order submitted by TRIGO, which shall be attached to the respective invoice.</w:t>
      </w:r>
      <w:r w:rsidR="005612AC" w:rsidRPr="000A3B14" w:rsidDel="005612AC">
        <w:rPr>
          <w:rFonts w:ascii="Arial" w:eastAsia="Times New Roman" w:hAnsi="Arial" w:cs="Arial"/>
          <w:sz w:val="22"/>
          <w:szCs w:val="22"/>
          <w:lang w:val="en-GB"/>
        </w:rPr>
        <w:t xml:space="preserve"> </w:t>
      </w:r>
    </w:p>
    <w:p w14:paraId="566D0BDC" w14:textId="3FBB3866" w:rsidR="0020499A" w:rsidRPr="000A3B14" w:rsidRDefault="00B92E8B" w:rsidP="00916F2D">
      <w:pPr>
        <w:widowControl/>
        <w:spacing w:after="160"/>
        <w:ind w:right="-8"/>
        <w:jc w:val="both"/>
        <w:rPr>
          <w:rFonts w:ascii="Arial" w:eastAsia="Times New Roman" w:hAnsi="Arial" w:cs="Arial"/>
          <w:sz w:val="22"/>
          <w:szCs w:val="22"/>
          <w:lang w:val="en-GB"/>
        </w:rPr>
      </w:pPr>
      <w:r w:rsidRPr="000A3B14">
        <w:rPr>
          <w:rFonts w:ascii="Arial" w:eastAsia="Times New Roman" w:hAnsi="Arial" w:cs="Arial"/>
          <w:sz w:val="22"/>
          <w:szCs w:val="22"/>
          <w:lang w:val="en-GB"/>
        </w:rPr>
        <w:t xml:space="preserve">Invoices are payable within 30 Days, </w:t>
      </w:r>
      <w:r w:rsidR="00B67074" w:rsidRPr="000A3B14">
        <w:rPr>
          <w:rFonts w:ascii="Arial" w:eastAsia="Times New Roman" w:hAnsi="Arial" w:cs="Arial"/>
          <w:sz w:val="22"/>
          <w:szCs w:val="22"/>
          <w:lang w:val="en-GB"/>
        </w:rPr>
        <w:t>from the da</w:t>
      </w:r>
      <w:r w:rsidR="00B67074" w:rsidRPr="00214252">
        <w:rPr>
          <w:rFonts w:ascii="Arial" w:eastAsia="Times New Roman" w:hAnsi="Arial" w:cs="Arial"/>
          <w:sz w:val="22"/>
          <w:szCs w:val="22"/>
          <w:lang w:val="en-GB"/>
        </w:rPr>
        <w:t xml:space="preserve">te of invoice. </w:t>
      </w:r>
      <w:r w:rsidR="00916F2D" w:rsidRPr="00214252">
        <w:rPr>
          <w:rFonts w:ascii="Arial" w:eastAsia="Times New Roman" w:hAnsi="Arial" w:cs="Arial"/>
          <w:sz w:val="22"/>
          <w:szCs w:val="22"/>
          <w:lang w:val="en-GB"/>
        </w:rPr>
        <w:t>Invoices are sent by TRIGO by e-mail to a pre-agreed e-mail address</w:t>
      </w:r>
      <w:r w:rsidR="00ED4C25" w:rsidRPr="00214252">
        <w:rPr>
          <w:rFonts w:ascii="Arial" w:eastAsia="Times New Roman" w:hAnsi="Arial" w:cs="Arial"/>
          <w:sz w:val="22"/>
          <w:szCs w:val="22"/>
          <w:lang w:val="en-GB"/>
        </w:rPr>
        <w:t>.</w:t>
      </w:r>
      <w:r w:rsidR="007428A5" w:rsidRPr="00214252">
        <w:rPr>
          <w:rFonts w:ascii="Arial" w:eastAsia="Times New Roman" w:hAnsi="Arial" w:cs="Arial"/>
          <w:sz w:val="22"/>
          <w:szCs w:val="22"/>
          <w:lang w:val="en-GB"/>
        </w:rPr>
        <w:t xml:space="preserve"> </w:t>
      </w:r>
      <w:r w:rsidR="00B67074" w:rsidRPr="00214252">
        <w:rPr>
          <w:rFonts w:ascii="Arial" w:eastAsia="Times New Roman" w:hAnsi="Arial" w:cs="Arial"/>
          <w:sz w:val="22"/>
          <w:szCs w:val="22"/>
          <w:lang w:val="en-GB"/>
        </w:rPr>
        <w:t xml:space="preserve">Claims regarding </w:t>
      </w:r>
      <w:r w:rsidR="00B67074" w:rsidRPr="000A3B14">
        <w:rPr>
          <w:rFonts w:ascii="Arial" w:eastAsia="Times New Roman" w:hAnsi="Arial" w:cs="Arial"/>
          <w:sz w:val="22"/>
          <w:szCs w:val="22"/>
          <w:lang w:val="en-GB"/>
        </w:rPr>
        <w:t xml:space="preserve">wordings or amounts </w:t>
      </w:r>
      <w:r w:rsidR="00772866" w:rsidRPr="000A3B14">
        <w:rPr>
          <w:rFonts w:ascii="Arial" w:eastAsia="Times New Roman" w:hAnsi="Arial" w:cs="Arial"/>
          <w:sz w:val="22"/>
          <w:szCs w:val="22"/>
          <w:lang w:val="en-GB"/>
        </w:rPr>
        <w:t>shal</w:t>
      </w:r>
      <w:r w:rsidR="00657E4C" w:rsidRPr="000A3B14">
        <w:rPr>
          <w:rFonts w:ascii="Arial" w:eastAsia="Times New Roman" w:hAnsi="Arial" w:cs="Arial"/>
          <w:sz w:val="22"/>
          <w:szCs w:val="22"/>
          <w:lang w:val="en-GB"/>
        </w:rPr>
        <w:t xml:space="preserve">l be made no </w:t>
      </w:r>
      <w:r w:rsidR="00E979E0" w:rsidRPr="000A3B14">
        <w:rPr>
          <w:rFonts w:ascii="Arial" w:eastAsia="Times New Roman" w:hAnsi="Arial" w:cs="Arial"/>
          <w:sz w:val="22"/>
          <w:szCs w:val="22"/>
          <w:lang w:val="en-GB"/>
        </w:rPr>
        <w:t>later than 15</w:t>
      </w:r>
      <w:r w:rsidRPr="000A3B14">
        <w:rPr>
          <w:rFonts w:ascii="Arial" w:eastAsia="Times New Roman" w:hAnsi="Arial" w:cs="Arial"/>
          <w:sz w:val="22"/>
          <w:szCs w:val="22"/>
          <w:lang w:val="en-GB"/>
        </w:rPr>
        <w:t xml:space="preserve"> Days after issue of the invoice from TRIGO. The payment of the invoice shall be done exclusively by electronic transfer</w:t>
      </w:r>
      <w:r w:rsidR="000D7ADC" w:rsidRPr="000A3B14">
        <w:rPr>
          <w:rFonts w:ascii="Arial" w:eastAsia="Times New Roman" w:hAnsi="Arial" w:cs="Arial"/>
          <w:sz w:val="22"/>
          <w:szCs w:val="22"/>
          <w:lang w:val="en-GB"/>
        </w:rPr>
        <w:t xml:space="preserve">. </w:t>
      </w:r>
      <w:bookmarkEnd w:id="166"/>
      <w:r w:rsidR="007428A5" w:rsidRPr="000A3B14">
        <w:rPr>
          <w:rFonts w:ascii="Arial" w:eastAsia="Times New Roman" w:hAnsi="Arial" w:cs="Arial"/>
          <w:sz w:val="22"/>
          <w:szCs w:val="22"/>
          <w:lang w:val="en-GB"/>
        </w:rPr>
        <w:t xml:space="preserve">By signing the Contractual Documentation, the Customer agrees with issue of an </w:t>
      </w:r>
      <w:r w:rsidR="000A3B14" w:rsidRPr="000A3B14">
        <w:rPr>
          <w:rFonts w:ascii="Arial" w:eastAsia="Times New Roman" w:hAnsi="Arial" w:cs="Arial"/>
          <w:sz w:val="22"/>
          <w:szCs w:val="22"/>
          <w:lang w:val="en-GB"/>
        </w:rPr>
        <w:t>electronic</w:t>
      </w:r>
      <w:r w:rsidR="007428A5" w:rsidRPr="000A3B14">
        <w:rPr>
          <w:rFonts w:ascii="Arial" w:eastAsia="Times New Roman" w:hAnsi="Arial" w:cs="Arial"/>
          <w:sz w:val="22"/>
          <w:szCs w:val="22"/>
          <w:lang w:val="en-GB"/>
        </w:rPr>
        <w:t xml:space="preserve"> invoice, unless the Customer expressly asks for delivery also/</w:t>
      </w:r>
      <w:r w:rsidR="000A3B14" w:rsidRPr="000A3B14">
        <w:rPr>
          <w:rFonts w:ascii="Arial" w:eastAsia="Times New Roman" w:hAnsi="Arial" w:cs="Arial"/>
          <w:sz w:val="22"/>
          <w:szCs w:val="22"/>
          <w:lang w:val="en-GB"/>
        </w:rPr>
        <w:t>only a</w:t>
      </w:r>
      <w:r w:rsidR="007428A5" w:rsidRPr="000A3B14">
        <w:rPr>
          <w:rFonts w:ascii="Arial" w:eastAsia="Times New Roman" w:hAnsi="Arial" w:cs="Arial"/>
          <w:sz w:val="22"/>
          <w:szCs w:val="22"/>
          <w:lang w:val="en-GB"/>
        </w:rPr>
        <w:t xml:space="preserve"> paper invoice.</w:t>
      </w:r>
    </w:p>
    <w:p w14:paraId="306CE2F8" w14:textId="77777777" w:rsidR="00BE0D63" w:rsidRPr="000A3B14" w:rsidRDefault="007428A5" w:rsidP="007428A5">
      <w:pPr>
        <w:widowControl/>
        <w:spacing w:after="160"/>
        <w:ind w:right="-8"/>
        <w:jc w:val="both"/>
        <w:rPr>
          <w:rFonts w:ascii="Arial" w:eastAsia="Times New Roman" w:hAnsi="Arial" w:cs="Arial"/>
          <w:sz w:val="22"/>
          <w:szCs w:val="22"/>
          <w:lang w:val="en-GB"/>
        </w:rPr>
      </w:pPr>
      <w:bookmarkStart w:id="167" w:name="_DV_M127"/>
      <w:bookmarkEnd w:id="167"/>
      <w:r w:rsidRPr="000A3B14">
        <w:rPr>
          <w:rFonts w:ascii="Arial" w:eastAsia="Times New Roman" w:hAnsi="Arial" w:cs="Arial"/>
          <w:sz w:val="22"/>
          <w:szCs w:val="22"/>
          <w:lang w:val="en-GB"/>
        </w:rPr>
        <w:t xml:space="preserve">In case of Customer’s delay with the payment of invoice, </w:t>
      </w:r>
      <w:r w:rsidR="0020499A" w:rsidRPr="000A3B14">
        <w:rPr>
          <w:rFonts w:ascii="Arial" w:eastAsia="Times New Roman" w:hAnsi="Arial" w:cs="Arial"/>
          <w:sz w:val="22"/>
          <w:szCs w:val="22"/>
          <w:lang w:val="en-GB"/>
        </w:rPr>
        <w:t>TRIGO shall be entitled to charge the Customer: (i) interest on the overdue amount at the rate</w:t>
      </w:r>
      <w:r w:rsidR="00C24819" w:rsidRPr="000A3B14">
        <w:rPr>
          <w:rFonts w:ascii="Arial" w:eastAsia="Times New Roman" w:hAnsi="Arial" w:cs="Arial"/>
          <w:sz w:val="22"/>
          <w:szCs w:val="22"/>
          <w:lang w:val="en-GB"/>
        </w:rPr>
        <w:t xml:space="preserve"> </w:t>
      </w:r>
      <w:bookmarkStart w:id="168" w:name="_DV_C163"/>
      <w:r w:rsidRPr="000A3B14">
        <w:rPr>
          <w:rFonts w:ascii="Arial" w:eastAsia="Times New Roman" w:hAnsi="Arial" w:cs="Arial"/>
          <w:sz w:val="22"/>
          <w:szCs w:val="22"/>
          <w:lang w:val="en-GB"/>
        </w:rPr>
        <w:t xml:space="preserve">of </w:t>
      </w:r>
      <w:r w:rsidRPr="006B1F5C">
        <w:rPr>
          <w:rFonts w:ascii="Arial" w:eastAsia="Times New Roman" w:hAnsi="Arial" w:cs="Arial"/>
          <w:sz w:val="22"/>
          <w:szCs w:val="22"/>
          <w:lang w:val="en-GB"/>
        </w:rPr>
        <w:t>0,05%</w:t>
      </w:r>
      <w:r w:rsidRPr="000A3B14">
        <w:rPr>
          <w:rFonts w:ascii="Arial" w:eastAsia="Times New Roman" w:hAnsi="Arial" w:cs="Arial"/>
          <w:sz w:val="22"/>
          <w:szCs w:val="22"/>
          <w:lang w:val="en-GB"/>
        </w:rPr>
        <w:t xml:space="preserve"> from the owed </w:t>
      </w:r>
      <w:r w:rsidR="000A3B14" w:rsidRPr="000A3B14">
        <w:rPr>
          <w:rFonts w:ascii="Arial" w:eastAsia="Times New Roman" w:hAnsi="Arial" w:cs="Arial"/>
          <w:sz w:val="22"/>
          <w:szCs w:val="22"/>
          <w:lang w:val="en-GB"/>
        </w:rPr>
        <w:t>amount for</w:t>
      </w:r>
      <w:r w:rsidRPr="000A3B14">
        <w:rPr>
          <w:rFonts w:ascii="Arial" w:eastAsia="Times New Roman" w:hAnsi="Arial" w:cs="Arial"/>
          <w:sz w:val="22"/>
          <w:szCs w:val="22"/>
          <w:lang w:val="en-GB"/>
        </w:rPr>
        <w:t xml:space="preserve"> each Day of delay with payment</w:t>
      </w:r>
      <w:r w:rsidR="00772866" w:rsidRPr="000A3B14">
        <w:rPr>
          <w:rFonts w:ascii="Arial" w:eastAsia="Times New Roman" w:hAnsi="Arial" w:cs="Arial"/>
          <w:sz w:val="22"/>
          <w:szCs w:val="22"/>
          <w:lang w:val="en-GB"/>
        </w:rPr>
        <w:t xml:space="preserve">; (ii) a fixed penalty for collection costs </w:t>
      </w:r>
      <w:r w:rsidRPr="000A3B14">
        <w:rPr>
          <w:rFonts w:ascii="Arial" w:eastAsia="Times New Roman" w:hAnsi="Arial" w:cs="Arial"/>
          <w:sz w:val="22"/>
          <w:szCs w:val="22"/>
          <w:lang w:val="en-GB"/>
        </w:rPr>
        <w:t xml:space="preserve">in accordance </w:t>
      </w:r>
      <w:r w:rsidR="00772866" w:rsidRPr="000A3B14">
        <w:rPr>
          <w:rFonts w:ascii="Arial" w:eastAsia="Times New Roman" w:hAnsi="Arial" w:cs="Arial"/>
          <w:sz w:val="22"/>
          <w:szCs w:val="22"/>
          <w:lang w:val="en-GB"/>
        </w:rPr>
        <w:t xml:space="preserve">with the </w:t>
      </w:r>
      <w:r w:rsidRPr="000A3B14">
        <w:rPr>
          <w:rFonts w:ascii="Arial" w:eastAsia="Times New Roman" w:hAnsi="Arial" w:cs="Arial"/>
          <w:sz w:val="22"/>
          <w:szCs w:val="22"/>
          <w:lang w:val="en-GB"/>
        </w:rPr>
        <w:t>C</w:t>
      </w:r>
      <w:r w:rsidR="00772866" w:rsidRPr="000A3B14">
        <w:rPr>
          <w:rFonts w:ascii="Arial" w:eastAsia="Times New Roman" w:hAnsi="Arial" w:cs="Arial"/>
          <w:sz w:val="22"/>
          <w:szCs w:val="22"/>
          <w:lang w:val="en-GB"/>
        </w:rPr>
        <w:t xml:space="preserve">ommercial </w:t>
      </w:r>
      <w:r w:rsidRPr="000A3B14">
        <w:rPr>
          <w:rFonts w:ascii="Arial" w:eastAsia="Times New Roman" w:hAnsi="Arial" w:cs="Arial"/>
          <w:sz w:val="22"/>
          <w:szCs w:val="22"/>
          <w:lang w:val="en-GB"/>
        </w:rPr>
        <w:t>C</w:t>
      </w:r>
      <w:r w:rsidR="00772866" w:rsidRPr="000A3B14">
        <w:rPr>
          <w:rFonts w:ascii="Arial" w:eastAsia="Times New Roman" w:hAnsi="Arial" w:cs="Arial"/>
          <w:sz w:val="22"/>
          <w:szCs w:val="22"/>
          <w:lang w:val="en-GB"/>
        </w:rPr>
        <w:t>ode</w:t>
      </w:r>
      <w:r w:rsidRPr="000A3B14">
        <w:rPr>
          <w:rFonts w:ascii="Arial" w:eastAsia="Times New Roman" w:hAnsi="Arial" w:cs="Arial"/>
          <w:sz w:val="22"/>
          <w:szCs w:val="22"/>
          <w:lang w:val="en-GB"/>
        </w:rPr>
        <w:t>;</w:t>
      </w:r>
      <w:r w:rsidR="00772866" w:rsidRPr="000A3B14">
        <w:rPr>
          <w:rFonts w:ascii="Arial" w:eastAsia="Times New Roman" w:hAnsi="Arial" w:cs="Arial"/>
          <w:sz w:val="22"/>
          <w:szCs w:val="22"/>
          <w:lang w:val="en-GB"/>
        </w:rPr>
        <w:t xml:space="preserve"> </w:t>
      </w:r>
      <w:bookmarkEnd w:id="168"/>
      <w:r w:rsidR="00A02D06" w:rsidRPr="000A3B14">
        <w:rPr>
          <w:rFonts w:ascii="Arial" w:eastAsia="Times New Roman" w:hAnsi="Arial" w:cs="Arial"/>
          <w:sz w:val="22"/>
          <w:szCs w:val="22"/>
          <w:lang w:val="en-GB"/>
        </w:rPr>
        <w:t xml:space="preserve">and (iii) </w:t>
      </w:r>
      <w:r w:rsidRPr="000A3B14">
        <w:rPr>
          <w:rFonts w:ascii="Arial" w:eastAsia="Times New Roman" w:hAnsi="Arial" w:cs="Arial"/>
          <w:sz w:val="22"/>
          <w:szCs w:val="22"/>
          <w:lang w:val="en-GB"/>
        </w:rPr>
        <w:t xml:space="preserve">proved </w:t>
      </w:r>
      <w:r w:rsidR="00A02D06" w:rsidRPr="000A3B14">
        <w:rPr>
          <w:rFonts w:ascii="Arial" w:eastAsia="Times New Roman" w:hAnsi="Arial" w:cs="Arial"/>
          <w:sz w:val="22"/>
          <w:szCs w:val="22"/>
          <w:lang w:val="en-GB"/>
        </w:rPr>
        <w:t xml:space="preserve">reasonable costs and expenses incurred by TRIGO in collection of any sums owed. </w:t>
      </w:r>
      <w:r w:rsidR="00E62199" w:rsidRPr="000A3B14">
        <w:rPr>
          <w:rFonts w:ascii="Arial" w:eastAsia="Times New Roman" w:hAnsi="Arial" w:cs="Arial"/>
          <w:sz w:val="22"/>
          <w:szCs w:val="22"/>
          <w:lang w:val="en-GB"/>
        </w:rPr>
        <w:t>TRIGO shall be entitled in particular to obtain expenses incurred, in instructing a lawyer or emp</w:t>
      </w:r>
      <w:r w:rsidR="00C73F85" w:rsidRPr="000A3B14">
        <w:rPr>
          <w:rFonts w:ascii="Arial" w:eastAsia="Times New Roman" w:hAnsi="Arial" w:cs="Arial"/>
          <w:sz w:val="22"/>
          <w:szCs w:val="22"/>
          <w:lang w:val="en-GB"/>
        </w:rPr>
        <w:t>loying a debt collection agency.</w:t>
      </w:r>
      <w:r w:rsidR="00557125" w:rsidRPr="000A3B14">
        <w:rPr>
          <w:rFonts w:ascii="Arial" w:eastAsia="Times New Roman" w:hAnsi="Arial" w:cs="Arial"/>
          <w:sz w:val="22"/>
          <w:szCs w:val="22"/>
          <w:lang w:val="en-GB"/>
        </w:rPr>
        <w:t xml:space="preserve"> </w:t>
      </w:r>
    </w:p>
    <w:p w14:paraId="5C4C1B16" w14:textId="77777777" w:rsidR="009623ED" w:rsidRPr="000A3B14" w:rsidRDefault="00BE0D63" w:rsidP="008079FE">
      <w:pPr>
        <w:widowControl/>
        <w:shd w:val="clear" w:color="auto" w:fill="FFFFFF"/>
        <w:spacing w:after="160" w:line="259" w:lineRule="auto"/>
        <w:ind w:right="-8"/>
        <w:jc w:val="both"/>
        <w:rPr>
          <w:rFonts w:ascii="Arial" w:eastAsia="Times New Roman" w:hAnsi="Arial" w:cs="Arial"/>
          <w:sz w:val="22"/>
          <w:szCs w:val="22"/>
          <w:lang w:val="en-GB"/>
        </w:rPr>
      </w:pPr>
      <w:bookmarkStart w:id="169" w:name="_DV_M134"/>
      <w:bookmarkEnd w:id="169"/>
      <w:r w:rsidRPr="000A3B14">
        <w:rPr>
          <w:rFonts w:ascii="Arial" w:eastAsia="Times New Roman" w:hAnsi="Arial" w:cs="Arial"/>
          <w:sz w:val="22"/>
          <w:szCs w:val="22"/>
          <w:lang w:val="en-GB"/>
        </w:rPr>
        <w:t xml:space="preserve">The price of the Services </w:t>
      </w:r>
      <w:bookmarkStart w:id="170" w:name="_DV_C171"/>
      <w:r w:rsidR="00C24819" w:rsidRPr="000A3B14">
        <w:rPr>
          <w:rFonts w:ascii="Arial" w:eastAsia="Times New Roman" w:hAnsi="Arial" w:cs="Arial"/>
          <w:sz w:val="22"/>
          <w:szCs w:val="22"/>
          <w:lang w:val="en-GB"/>
        </w:rPr>
        <w:t>are exclusive</w:t>
      </w:r>
      <w:bookmarkStart w:id="171" w:name="_DV_M135"/>
      <w:bookmarkEnd w:id="170"/>
      <w:bookmarkEnd w:id="171"/>
      <w:r w:rsidR="00C24819" w:rsidRPr="000A3B14">
        <w:rPr>
          <w:rFonts w:ascii="Arial" w:eastAsia="Times New Roman" w:hAnsi="Arial" w:cs="Arial"/>
          <w:sz w:val="22"/>
          <w:szCs w:val="22"/>
          <w:lang w:val="en-GB"/>
        </w:rPr>
        <w:t xml:space="preserve"> </w:t>
      </w:r>
      <w:r w:rsidR="005F11FA" w:rsidRPr="000A3B14">
        <w:rPr>
          <w:rFonts w:ascii="Arial" w:eastAsia="Times New Roman" w:hAnsi="Arial" w:cs="Arial"/>
          <w:sz w:val="22"/>
          <w:szCs w:val="22"/>
          <w:lang w:val="en-GB"/>
        </w:rPr>
        <w:t xml:space="preserve">of value added tax (and any other tax on the supply of goods or services), which shall be paid in addition by Customer at the rate and in the manner required by applicable law. </w:t>
      </w:r>
    </w:p>
    <w:p w14:paraId="6EB7F068" w14:textId="77777777" w:rsidR="00064A69" w:rsidRPr="000A3B14" w:rsidRDefault="007428A5" w:rsidP="008079FE">
      <w:pPr>
        <w:pStyle w:val="Nadpis1"/>
        <w:keepNext w:val="0"/>
        <w:keepLines w:val="0"/>
        <w:widowControl/>
        <w:ind w:left="0" w:right="-8" w:firstLine="0"/>
        <w:rPr>
          <w:rFonts w:ascii="Arial" w:eastAsia="Times New Roman" w:hAnsi="Arial" w:cs="Arial"/>
          <w:b/>
          <w:color w:val="auto"/>
          <w:sz w:val="22"/>
          <w:szCs w:val="22"/>
          <w:lang w:val="en-GB"/>
        </w:rPr>
      </w:pPr>
      <w:bookmarkStart w:id="172" w:name="_DV_M136"/>
      <w:bookmarkEnd w:id="172"/>
      <w:r w:rsidRPr="000A3B14">
        <w:rPr>
          <w:rFonts w:ascii="Arial" w:eastAsia="Times New Roman" w:hAnsi="Arial" w:cs="Arial"/>
          <w:b/>
          <w:color w:val="auto"/>
          <w:sz w:val="22"/>
          <w:szCs w:val="22"/>
          <w:lang w:val="en-GB"/>
        </w:rPr>
        <w:t xml:space="preserve">Limitation of </w:t>
      </w:r>
      <w:r w:rsidR="00BE0D63" w:rsidRPr="000A3B14">
        <w:rPr>
          <w:rFonts w:ascii="Arial" w:eastAsia="Times New Roman" w:hAnsi="Arial" w:cs="Arial"/>
          <w:b/>
          <w:color w:val="auto"/>
          <w:sz w:val="22"/>
          <w:szCs w:val="22"/>
          <w:lang w:val="en-GB"/>
        </w:rPr>
        <w:t xml:space="preserve">Liability </w:t>
      </w:r>
    </w:p>
    <w:p w14:paraId="218EC8AF" w14:textId="77777777" w:rsidR="00EA0205" w:rsidRPr="000A3B14" w:rsidRDefault="00EA0205" w:rsidP="008079FE">
      <w:pPr>
        <w:widowControl/>
        <w:ind w:right="-8"/>
        <w:rPr>
          <w:rFonts w:ascii="Arial" w:eastAsia="Times New Roman" w:hAnsi="Arial" w:cs="Arial"/>
          <w:sz w:val="22"/>
          <w:szCs w:val="22"/>
          <w:lang w:val="en-GB"/>
        </w:rPr>
      </w:pPr>
    </w:p>
    <w:p w14:paraId="7DB5A1A2" w14:textId="77777777" w:rsidR="00433DC8" w:rsidRPr="000A3B14" w:rsidRDefault="03D884E3" w:rsidP="03D884E3">
      <w:pPr>
        <w:widowControl/>
        <w:spacing w:after="160" w:line="259" w:lineRule="auto"/>
        <w:ind w:right="-8"/>
        <w:jc w:val="both"/>
        <w:rPr>
          <w:rFonts w:ascii="Arial" w:eastAsia="Times New Roman" w:hAnsi="Arial" w:cs="Arial"/>
          <w:sz w:val="22"/>
          <w:szCs w:val="22"/>
          <w:lang w:val="en-GB"/>
        </w:rPr>
      </w:pPr>
      <w:bookmarkStart w:id="173" w:name="_DV_C173"/>
      <w:r w:rsidRPr="000A3B14">
        <w:rPr>
          <w:rFonts w:ascii="Arial" w:hAnsi="Arial" w:cs="Arial"/>
          <w:sz w:val="22"/>
          <w:szCs w:val="22"/>
          <w:lang w:val="en-GB"/>
        </w:rPr>
        <w:t xml:space="preserve">To the extent permitted by applicable law, the liability of </w:t>
      </w:r>
      <w:r w:rsidR="00F3110B" w:rsidRPr="000A3B14">
        <w:rPr>
          <w:rFonts w:ascii="Arial" w:hAnsi="Arial" w:cs="Arial"/>
          <w:sz w:val="22"/>
          <w:szCs w:val="22"/>
          <w:lang w:val="en-GB"/>
        </w:rPr>
        <w:t>TRIGO</w:t>
      </w:r>
      <w:r w:rsidRPr="000A3B14">
        <w:rPr>
          <w:rFonts w:ascii="Arial" w:hAnsi="Arial" w:cs="Arial"/>
          <w:sz w:val="22"/>
          <w:szCs w:val="22"/>
          <w:lang w:val="en-GB"/>
        </w:rPr>
        <w:t xml:space="preserve"> and its </w:t>
      </w:r>
      <w:r w:rsidR="00F3110B" w:rsidRPr="000A3B14">
        <w:rPr>
          <w:rFonts w:ascii="Arial" w:hAnsi="Arial" w:cs="Arial"/>
          <w:sz w:val="22"/>
          <w:szCs w:val="22"/>
          <w:lang w:val="en-GB"/>
        </w:rPr>
        <w:t>A</w:t>
      </w:r>
      <w:r w:rsidRPr="000A3B14">
        <w:rPr>
          <w:rFonts w:ascii="Arial" w:hAnsi="Arial" w:cs="Arial"/>
          <w:sz w:val="22"/>
          <w:szCs w:val="22"/>
          <w:lang w:val="en-GB"/>
        </w:rPr>
        <w:t>ffiliates</w:t>
      </w:r>
      <w:r w:rsidRPr="000A3B14">
        <w:rPr>
          <w:rFonts w:ascii="Arial" w:eastAsia="Times New Roman" w:hAnsi="Arial" w:cs="Arial"/>
          <w:sz w:val="22"/>
          <w:szCs w:val="22"/>
          <w:lang w:val="en-GB"/>
        </w:rPr>
        <w:t xml:space="preserve"> shall be limited </w:t>
      </w:r>
      <w:r w:rsidRPr="000A3B14">
        <w:rPr>
          <w:rFonts w:ascii="Arial" w:hAnsi="Arial" w:cs="Arial"/>
          <w:sz w:val="22"/>
          <w:szCs w:val="22"/>
          <w:lang w:val="en-GB"/>
        </w:rPr>
        <w:t>to</w:t>
      </w:r>
      <w:r w:rsidRPr="000A3B14">
        <w:rPr>
          <w:rFonts w:ascii="Arial" w:eastAsia="Times New Roman" w:hAnsi="Arial" w:cs="Arial"/>
          <w:sz w:val="22"/>
          <w:szCs w:val="22"/>
          <w:lang w:val="en-GB"/>
        </w:rPr>
        <w:t xml:space="preserve"> direct duly substantiated costs resulting from breaches of its obligations which are already covered by its insurance. </w:t>
      </w:r>
      <w:r w:rsidRPr="000A3B14">
        <w:rPr>
          <w:rFonts w:ascii="Arial" w:hAnsi="Arial" w:cs="Arial"/>
          <w:sz w:val="22"/>
          <w:szCs w:val="22"/>
          <w:lang w:val="en-GB"/>
        </w:rPr>
        <w:t>U</w:t>
      </w:r>
      <w:r w:rsidRPr="000A3B14">
        <w:rPr>
          <w:rFonts w:ascii="Arial" w:eastAsia="Times New Roman" w:hAnsi="Arial" w:cs="Arial"/>
          <w:sz w:val="22"/>
          <w:szCs w:val="22"/>
          <w:lang w:val="en-GB"/>
        </w:rPr>
        <w:t xml:space="preserve">nless otherwise substantiated by the customer, </w:t>
      </w:r>
      <w:r w:rsidR="00F3110B" w:rsidRPr="000A3B14">
        <w:rPr>
          <w:rFonts w:ascii="Arial" w:eastAsia="Times New Roman" w:hAnsi="Arial" w:cs="Arial"/>
          <w:sz w:val="22"/>
          <w:szCs w:val="22"/>
          <w:lang w:val="en-GB"/>
        </w:rPr>
        <w:t xml:space="preserve">TRIGO </w:t>
      </w:r>
      <w:r w:rsidRPr="000A3B14">
        <w:rPr>
          <w:rFonts w:ascii="Arial" w:eastAsia="Times New Roman" w:hAnsi="Arial" w:cs="Arial"/>
          <w:sz w:val="22"/>
          <w:szCs w:val="22"/>
          <w:lang w:val="en-GB"/>
        </w:rPr>
        <w:t>shall not be held liable in the absence of “</w:t>
      </w:r>
      <w:r w:rsidR="00F3110B" w:rsidRPr="000A3B14">
        <w:rPr>
          <w:rFonts w:ascii="Arial" w:eastAsia="Times New Roman" w:hAnsi="Arial" w:cs="Arial"/>
          <w:sz w:val="22"/>
          <w:szCs w:val="22"/>
          <w:lang w:val="en-GB"/>
        </w:rPr>
        <w:t>U</w:t>
      </w:r>
      <w:r w:rsidRPr="000A3B14">
        <w:rPr>
          <w:rFonts w:ascii="Arial" w:eastAsia="Times New Roman" w:hAnsi="Arial" w:cs="Arial"/>
          <w:sz w:val="22"/>
          <w:szCs w:val="22"/>
          <w:lang w:val="en-GB"/>
        </w:rPr>
        <w:t xml:space="preserve">nit marking” on the </w:t>
      </w:r>
      <w:r w:rsidR="00F3110B" w:rsidRPr="000A3B14">
        <w:rPr>
          <w:rFonts w:ascii="Arial" w:eastAsia="Times New Roman" w:hAnsi="Arial" w:cs="Arial"/>
          <w:sz w:val="22"/>
          <w:szCs w:val="22"/>
          <w:lang w:val="en-GB"/>
        </w:rPr>
        <w:t>Components</w:t>
      </w:r>
      <w:r w:rsidRPr="000A3B14">
        <w:rPr>
          <w:rFonts w:ascii="Arial" w:eastAsia="Times New Roman" w:hAnsi="Arial" w:cs="Arial"/>
          <w:sz w:val="22"/>
          <w:szCs w:val="22"/>
          <w:lang w:val="en-GB"/>
        </w:rPr>
        <w:t xml:space="preserve"> which are subject to the </w:t>
      </w:r>
      <w:r w:rsidR="00F3110B" w:rsidRPr="000A3B14">
        <w:rPr>
          <w:rFonts w:ascii="Arial" w:eastAsia="Times New Roman" w:hAnsi="Arial" w:cs="Arial"/>
          <w:sz w:val="22"/>
          <w:szCs w:val="22"/>
          <w:lang w:val="en-GB"/>
        </w:rPr>
        <w:t>S</w:t>
      </w:r>
      <w:r w:rsidRPr="000A3B14">
        <w:rPr>
          <w:rFonts w:ascii="Arial" w:eastAsia="Times New Roman" w:hAnsi="Arial" w:cs="Arial"/>
          <w:sz w:val="22"/>
          <w:szCs w:val="22"/>
          <w:lang w:val="en-GB"/>
        </w:rPr>
        <w:t xml:space="preserve">ervices. </w:t>
      </w:r>
      <w:r w:rsidR="00F3110B" w:rsidRPr="000A3B14">
        <w:rPr>
          <w:rFonts w:ascii="Arial" w:eastAsia="Times New Roman" w:hAnsi="Arial" w:cs="Arial"/>
          <w:sz w:val="22"/>
          <w:szCs w:val="22"/>
          <w:lang w:val="en-GB"/>
        </w:rPr>
        <w:t xml:space="preserve">TRIGO </w:t>
      </w:r>
      <w:r w:rsidRPr="000A3B14">
        <w:rPr>
          <w:rFonts w:ascii="Arial" w:eastAsia="Times New Roman" w:hAnsi="Arial" w:cs="Arial"/>
          <w:sz w:val="22"/>
          <w:szCs w:val="22"/>
          <w:lang w:val="en-GB"/>
        </w:rPr>
        <w:t xml:space="preserve">shall not be liable towards the </w:t>
      </w:r>
      <w:r w:rsidR="00F3110B" w:rsidRPr="000A3B14">
        <w:rPr>
          <w:rFonts w:ascii="Arial" w:eastAsia="Times New Roman" w:hAnsi="Arial" w:cs="Arial"/>
          <w:sz w:val="22"/>
          <w:szCs w:val="22"/>
          <w:lang w:val="en-GB"/>
        </w:rPr>
        <w:t>C</w:t>
      </w:r>
      <w:r w:rsidRPr="000A3B14">
        <w:rPr>
          <w:rFonts w:ascii="Arial" w:eastAsia="Times New Roman" w:hAnsi="Arial" w:cs="Arial"/>
          <w:sz w:val="22"/>
          <w:szCs w:val="22"/>
          <w:lang w:val="en-GB"/>
        </w:rPr>
        <w:t>ustomer for (i) force majeure event, (ii) indirect</w:t>
      </w:r>
      <w:r w:rsidR="00F3110B" w:rsidRPr="000A3B14">
        <w:rPr>
          <w:rFonts w:ascii="Arial" w:eastAsia="Times New Roman" w:hAnsi="Arial" w:cs="Arial"/>
          <w:sz w:val="22"/>
          <w:szCs w:val="22"/>
          <w:lang w:val="en-GB"/>
        </w:rPr>
        <w:t>,</w:t>
      </w:r>
      <w:r w:rsidRPr="000A3B14">
        <w:rPr>
          <w:rFonts w:ascii="Arial" w:eastAsia="Times New Roman" w:hAnsi="Arial" w:cs="Arial"/>
          <w:sz w:val="22"/>
          <w:szCs w:val="22"/>
          <w:lang w:val="en-GB"/>
        </w:rPr>
        <w:t xml:space="preserve"> consequential</w:t>
      </w:r>
      <w:r w:rsidR="00F3110B" w:rsidRPr="000A3B14">
        <w:rPr>
          <w:rFonts w:ascii="Arial" w:eastAsia="Times New Roman" w:hAnsi="Arial" w:cs="Arial"/>
          <w:sz w:val="22"/>
          <w:szCs w:val="22"/>
          <w:lang w:val="en-GB"/>
        </w:rPr>
        <w:t xml:space="preserve"> or</w:t>
      </w:r>
      <w:r w:rsidRPr="000A3B14">
        <w:rPr>
          <w:rFonts w:ascii="Arial" w:eastAsia="Times New Roman" w:hAnsi="Arial" w:cs="Arial"/>
          <w:sz w:val="22"/>
          <w:szCs w:val="22"/>
          <w:lang w:val="en-GB"/>
        </w:rPr>
        <w:t xml:space="preserve"> incidental damages, such as </w:t>
      </w:r>
      <w:r w:rsidR="00F3110B" w:rsidRPr="000A3B14">
        <w:rPr>
          <w:rFonts w:ascii="Arial" w:eastAsia="Times New Roman" w:hAnsi="Arial" w:cs="Arial"/>
          <w:sz w:val="22"/>
          <w:szCs w:val="22"/>
          <w:lang w:val="en-GB"/>
        </w:rPr>
        <w:t xml:space="preserve">in particular </w:t>
      </w:r>
      <w:r w:rsidRPr="000A3B14">
        <w:rPr>
          <w:rFonts w:ascii="Arial" w:eastAsia="Times New Roman" w:hAnsi="Arial" w:cs="Arial"/>
          <w:sz w:val="22"/>
          <w:szCs w:val="22"/>
          <w:lang w:val="en-GB"/>
        </w:rPr>
        <w:t xml:space="preserve">financial losses, loss of profits or revenue, loss of goodwill, failure to realize anticipated savings, and (iii) claims by third parties. In no circumstances shall the annual aggregate liability of </w:t>
      </w:r>
      <w:r w:rsidR="00F3110B" w:rsidRPr="000A3B14">
        <w:rPr>
          <w:rFonts w:ascii="Arial" w:eastAsia="Times New Roman" w:hAnsi="Arial" w:cs="Arial"/>
          <w:sz w:val="22"/>
          <w:szCs w:val="22"/>
          <w:lang w:val="en-GB"/>
        </w:rPr>
        <w:t>TRIGO</w:t>
      </w:r>
      <w:r w:rsidRPr="000A3B14">
        <w:rPr>
          <w:rFonts w:ascii="Arial" w:eastAsia="Times New Roman" w:hAnsi="Arial" w:cs="Arial"/>
          <w:sz w:val="22"/>
          <w:szCs w:val="22"/>
          <w:lang w:val="en-GB"/>
        </w:rPr>
        <w:t xml:space="preserve"> exceed </w:t>
      </w:r>
      <w:r w:rsidRPr="000A3B14">
        <w:rPr>
          <w:rFonts w:ascii="Arial" w:hAnsi="Arial" w:cs="Arial"/>
          <w:sz w:val="22"/>
          <w:szCs w:val="22"/>
          <w:lang w:val="en-GB"/>
        </w:rPr>
        <w:t>an aggregate</w:t>
      </w:r>
      <w:r w:rsidRPr="000A3B14">
        <w:rPr>
          <w:rFonts w:ascii="Arial" w:eastAsia="Times New Roman" w:hAnsi="Arial" w:cs="Arial"/>
          <w:sz w:val="22"/>
          <w:szCs w:val="22"/>
          <w:lang w:val="en-GB"/>
        </w:rPr>
        <w:t xml:space="preserve"> maximum amount of 10% of the yearly turnover made with the Customer towards the Customer </w:t>
      </w:r>
      <w:r w:rsidR="00893E14" w:rsidRPr="000A3B14">
        <w:rPr>
          <w:rFonts w:ascii="Arial" w:eastAsia="Times New Roman" w:hAnsi="Arial" w:cs="Arial"/>
          <w:sz w:val="22"/>
          <w:szCs w:val="22"/>
          <w:lang w:val="en-GB"/>
        </w:rPr>
        <w:t>whatever</w:t>
      </w:r>
      <w:r w:rsidRPr="000A3B14">
        <w:rPr>
          <w:rFonts w:ascii="Arial" w:eastAsia="Times New Roman" w:hAnsi="Arial" w:cs="Arial"/>
          <w:sz w:val="22"/>
          <w:szCs w:val="22"/>
          <w:lang w:val="en-GB"/>
        </w:rPr>
        <w:t xml:space="preserve"> the number of missions is. </w:t>
      </w:r>
      <w:bookmarkStart w:id="174" w:name="_DV_M137"/>
      <w:bookmarkStart w:id="175" w:name="_DV_C175"/>
      <w:bookmarkStart w:id="176" w:name="_DV_M139"/>
      <w:bookmarkStart w:id="177" w:name="_DV_M140"/>
      <w:bookmarkStart w:id="178" w:name="_DV_M141"/>
      <w:bookmarkStart w:id="179" w:name="_DV_M142"/>
      <w:bookmarkStart w:id="180" w:name="_DV_C179"/>
      <w:bookmarkStart w:id="181" w:name="_DV_M144"/>
      <w:bookmarkStart w:id="182" w:name="_DV_C180"/>
      <w:bookmarkStart w:id="183" w:name="_DV_M145"/>
      <w:bookmarkEnd w:id="173"/>
      <w:bookmarkEnd w:id="174"/>
      <w:bookmarkEnd w:id="175"/>
      <w:bookmarkEnd w:id="176"/>
      <w:bookmarkEnd w:id="177"/>
      <w:bookmarkEnd w:id="178"/>
      <w:bookmarkEnd w:id="179"/>
      <w:bookmarkEnd w:id="180"/>
      <w:bookmarkEnd w:id="181"/>
      <w:bookmarkEnd w:id="182"/>
      <w:bookmarkEnd w:id="183"/>
    </w:p>
    <w:p w14:paraId="3C06CFAB" w14:textId="304631FA" w:rsidR="00064A69" w:rsidRDefault="00433DC8" w:rsidP="008079FE">
      <w:pPr>
        <w:pStyle w:val="Nadpis1"/>
        <w:keepNext w:val="0"/>
        <w:keepLines w:val="0"/>
        <w:widowControl/>
        <w:ind w:left="0" w:right="-8" w:firstLine="0"/>
        <w:rPr>
          <w:rFonts w:ascii="Arial" w:eastAsia="Times New Roman" w:hAnsi="Arial" w:cs="Arial"/>
          <w:b/>
          <w:color w:val="auto"/>
          <w:sz w:val="22"/>
          <w:szCs w:val="22"/>
          <w:lang w:val="en-GB"/>
        </w:rPr>
      </w:pPr>
      <w:bookmarkStart w:id="184" w:name="_DV_M146"/>
      <w:bookmarkEnd w:id="184"/>
      <w:r w:rsidRPr="000A3B14">
        <w:rPr>
          <w:rFonts w:ascii="Arial" w:eastAsia="Times New Roman" w:hAnsi="Arial" w:cs="Arial"/>
          <w:b/>
          <w:color w:val="auto"/>
          <w:sz w:val="22"/>
          <w:szCs w:val="22"/>
          <w:lang w:val="en-GB"/>
        </w:rPr>
        <w:t xml:space="preserve"> Insurance </w:t>
      </w:r>
    </w:p>
    <w:p w14:paraId="6C59AADC" w14:textId="5FB14720" w:rsidR="00765428" w:rsidRPr="000A3B14" w:rsidRDefault="00765428" w:rsidP="008079FE">
      <w:pPr>
        <w:widowControl/>
        <w:ind w:right="-8"/>
        <w:rPr>
          <w:rFonts w:ascii="Arial" w:eastAsia="Times New Roman" w:hAnsi="Arial" w:cs="Arial"/>
          <w:sz w:val="22"/>
          <w:szCs w:val="22"/>
          <w:lang w:val="en-GB"/>
        </w:rPr>
      </w:pPr>
    </w:p>
    <w:p w14:paraId="46FCAEA9" w14:textId="7697F041" w:rsidR="00064A69" w:rsidRPr="000A3B14" w:rsidRDefault="00765428" w:rsidP="008079FE">
      <w:pPr>
        <w:widowControl/>
        <w:spacing w:after="160" w:line="259" w:lineRule="auto"/>
        <w:ind w:right="-8"/>
        <w:jc w:val="both"/>
        <w:rPr>
          <w:rFonts w:ascii="Arial" w:eastAsia="Times New Roman" w:hAnsi="Arial" w:cs="Arial"/>
          <w:sz w:val="22"/>
          <w:szCs w:val="22"/>
          <w:lang w:val="en-GB"/>
        </w:rPr>
      </w:pPr>
      <w:bookmarkStart w:id="185" w:name="_DV_M147"/>
      <w:bookmarkEnd w:id="185"/>
      <w:r w:rsidRPr="000A3B14">
        <w:rPr>
          <w:rFonts w:ascii="Arial" w:eastAsia="Times New Roman" w:hAnsi="Arial" w:cs="Arial"/>
          <w:sz w:val="22"/>
          <w:szCs w:val="22"/>
          <w:lang w:val="en-GB"/>
        </w:rPr>
        <w:t xml:space="preserve">TRIGO undertakes to take out </w:t>
      </w:r>
      <w:r w:rsidR="00893E14" w:rsidRPr="000A3B14">
        <w:rPr>
          <w:rFonts w:ascii="Arial" w:eastAsia="Times New Roman" w:hAnsi="Arial" w:cs="Arial"/>
          <w:sz w:val="22"/>
          <w:szCs w:val="22"/>
          <w:lang w:val="en-GB"/>
        </w:rPr>
        <w:t>insurance</w:t>
      </w:r>
      <w:r w:rsidR="00913F0A" w:rsidRPr="000A3B14">
        <w:rPr>
          <w:rFonts w:ascii="Arial" w:eastAsia="Times New Roman" w:hAnsi="Arial" w:cs="Arial"/>
          <w:sz w:val="22"/>
          <w:szCs w:val="22"/>
          <w:lang w:val="en-GB"/>
        </w:rPr>
        <w:t xml:space="preserve"> for civil liability covering the damages caused to the </w:t>
      </w:r>
      <w:r w:rsidR="00EC4187" w:rsidRPr="000A3B14">
        <w:rPr>
          <w:rFonts w:ascii="Arial" w:eastAsia="Times New Roman" w:hAnsi="Arial" w:cs="Arial"/>
          <w:sz w:val="22"/>
          <w:szCs w:val="22"/>
          <w:lang w:val="en-GB"/>
        </w:rPr>
        <w:t xml:space="preserve">Customer, particularly due to the presence of </w:t>
      </w:r>
      <w:bookmarkStart w:id="186" w:name="_DV_C181"/>
      <w:r w:rsidR="0088209D" w:rsidRPr="000A3B14">
        <w:rPr>
          <w:rFonts w:ascii="Arial" w:eastAsia="Times New Roman" w:hAnsi="Arial" w:cs="Arial"/>
          <w:sz w:val="22"/>
          <w:szCs w:val="22"/>
          <w:lang w:val="en-GB"/>
        </w:rPr>
        <w:t>TRIGO</w:t>
      </w:r>
      <w:r w:rsidR="00400A0B" w:rsidRPr="000A3B14">
        <w:rPr>
          <w:rFonts w:ascii="Arial" w:eastAsia="Times New Roman" w:hAnsi="Arial" w:cs="Arial"/>
          <w:sz w:val="22"/>
          <w:szCs w:val="22"/>
          <w:lang w:val="en-GB"/>
        </w:rPr>
        <w:t>’</w:t>
      </w:r>
      <w:r w:rsidR="0088209D" w:rsidRPr="000A3B14">
        <w:rPr>
          <w:rFonts w:ascii="Arial" w:eastAsia="Times New Roman" w:hAnsi="Arial" w:cs="Arial"/>
          <w:sz w:val="22"/>
          <w:szCs w:val="22"/>
          <w:lang w:val="en-GB"/>
        </w:rPr>
        <w:t xml:space="preserve">s </w:t>
      </w:r>
      <w:bookmarkStart w:id="187" w:name="_DV_M148"/>
      <w:bookmarkEnd w:id="186"/>
      <w:bookmarkEnd w:id="187"/>
      <w:r w:rsidR="0088209D" w:rsidRPr="000A3B14">
        <w:rPr>
          <w:rFonts w:ascii="Arial" w:eastAsia="Times New Roman" w:hAnsi="Arial" w:cs="Arial"/>
          <w:sz w:val="22"/>
          <w:szCs w:val="22"/>
          <w:lang w:val="en-GB"/>
        </w:rPr>
        <w:t xml:space="preserve">personnel on the premises of the </w:t>
      </w:r>
      <w:r w:rsidR="00EC4187" w:rsidRPr="000A3B14">
        <w:rPr>
          <w:rFonts w:ascii="Arial" w:eastAsia="Times New Roman" w:hAnsi="Arial" w:cs="Arial"/>
          <w:sz w:val="22"/>
          <w:szCs w:val="22"/>
          <w:lang w:val="en-GB"/>
        </w:rPr>
        <w:t xml:space="preserve">Customer </w:t>
      </w:r>
      <w:r w:rsidR="00F948EA" w:rsidRPr="000A3B14">
        <w:rPr>
          <w:rFonts w:ascii="Arial" w:eastAsia="Times New Roman" w:hAnsi="Arial" w:cs="Arial"/>
          <w:sz w:val="22"/>
          <w:szCs w:val="22"/>
          <w:lang w:val="en-GB"/>
        </w:rPr>
        <w:t>/ Host and</w:t>
      </w:r>
      <w:r w:rsidR="001A5F5E" w:rsidRPr="000A3B14">
        <w:rPr>
          <w:rFonts w:ascii="Arial" w:eastAsia="Times New Roman" w:hAnsi="Arial" w:cs="Arial"/>
          <w:sz w:val="22"/>
          <w:szCs w:val="22"/>
          <w:lang w:val="en-GB"/>
        </w:rPr>
        <w:t xml:space="preserve"> for carrying out the Services</w:t>
      </w:r>
      <w:bookmarkStart w:id="188" w:name="_DV_C182"/>
      <w:r w:rsidR="001A5F5E" w:rsidRPr="000A3B14">
        <w:rPr>
          <w:rFonts w:ascii="Arial" w:eastAsia="Times New Roman" w:hAnsi="Arial" w:cs="Arial"/>
          <w:sz w:val="22"/>
          <w:szCs w:val="22"/>
          <w:lang w:val="en-GB"/>
        </w:rPr>
        <w:t xml:space="preserve"> within the limit of </w:t>
      </w:r>
      <w:r w:rsidR="00893E14" w:rsidRPr="000A3B14">
        <w:rPr>
          <w:rFonts w:ascii="Arial" w:eastAsia="Times New Roman" w:hAnsi="Arial" w:cs="Arial"/>
          <w:sz w:val="22"/>
          <w:szCs w:val="22"/>
          <w:lang w:val="en-GB"/>
        </w:rPr>
        <w:t>coverage</w:t>
      </w:r>
      <w:r w:rsidR="001A5F5E" w:rsidRPr="000A3B14">
        <w:rPr>
          <w:rFonts w:ascii="Arial" w:eastAsia="Times New Roman" w:hAnsi="Arial" w:cs="Arial"/>
          <w:sz w:val="22"/>
          <w:szCs w:val="22"/>
          <w:lang w:val="en-GB"/>
        </w:rPr>
        <w:t xml:space="preserve"> </w:t>
      </w:r>
      <w:r w:rsidR="00F948EA" w:rsidRPr="000A3B14">
        <w:rPr>
          <w:rFonts w:ascii="Arial" w:eastAsia="Times New Roman" w:hAnsi="Arial" w:cs="Arial"/>
          <w:sz w:val="22"/>
          <w:szCs w:val="22"/>
          <w:lang w:val="en-GB"/>
        </w:rPr>
        <w:t>mentioned</w:t>
      </w:r>
      <w:r w:rsidR="001A5F5E" w:rsidRPr="000A3B14">
        <w:rPr>
          <w:rFonts w:ascii="Arial" w:eastAsia="Times New Roman" w:hAnsi="Arial" w:cs="Arial"/>
          <w:sz w:val="22"/>
          <w:szCs w:val="22"/>
          <w:lang w:val="en-GB"/>
        </w:rPr>
        <w:t xml:space="preserve"> in its insurance certificate</w:t>
      </w:r>
      <w:bookmarkStart w:id="189" w:name="_DV_M149"/>
      <w:bookmarkEnd w:id="188"/>
      <w:bookmarkEnd w:id="189"/>
      <w:r w:rsidR="002B2004">
        <w:rPr>
          <w:rFonts w:ascii="Arial" w:eastAsia="Times New Roman" w:hAnsi="Arial" w:cs="Arial"/>
          <w:sz w:val="22"/>
          <w:szCs w:val="22"/>
          <w:lang w:val="en-GB"/>
        </w:rPr>
        <w:t>.</w:t>
      </w:r>
    </w:p>
    <w:p w14:paraId="70AA8F21" w14:textId="137060E1" w:rsidR="00CD6EFA" w:rsidRPr="000A3B14" w:rsidRDefault="001A5F5E" w:rsidP="00CD6EFA">
      <w:pPr>
        <w:widowControl/>
        <w:spacing w:after="160" w:line="259" w:lineRule="auto"/>
        <w:ind w:right="-8"/>
        <w:jc w:val="both"/>
        <w:rPr>
          <w:rFonts w:ascii="Arial" w:eastAsia="Times New Roman" w:hAnsi="Arial" w:cs="Arial"/>
          <w:sz w:val="22"/>
          <w:szCs w:val="22"/>
          <w:lang w:val="en-GB"/>
        </w:rPr>
      </w:pPr>
      <w:bookmarkStart w:id="190" w:name="_DV_C184"/>
      <w:r w:rsidRPr="000A3B14">
        <w:rPr>
          <w:rFonts w:ascii="Arial" w:eastAsia="Times New Roman" w:hAnsi="Arial" w:cs="Arial"/>
          <w:sz w:val="22"/>
          <w:szCs w:val="22"/>
          <w:lang w:val="en-GB"/>
        </w:rPr>
        <w:t xml:space="preserve">The Customer waives, for his account and that of his insurers, any rights against </w:t>
      </w:r>
      <w:r w:rsidR="00734D31" w:rsidRPr="000A3B14">
        <w:rPr>
          <w:rFonts w:ascii="Arial" w:eastAsia="Times New Roman" w:hAnsi="Arial" w:cs="Arial"/>
          <w:sz w:val="22"/>
          <w:szCs w:val="22"/>
          <w:lang w:val="en-GB"/>
        </w:rPr>
        <w:t>TRIGO insurers, subcontractors and suppliers, for indemnification arising out of damages caused by TRIGO, his subcontractors and suppliers, above the limits and exclusions mentioned in the present GTS.</w:t>
      </w:r>
      <w:bookmarkEnd w:id="190"/>
    </w:p>
    <w:p w14:paraId="3D7CC678" w14:textId="77777777" w:rsidR="00064A69" w:rsidRPr="000A3B14" w:rsidRDefault="00064A69" w:rsidP="008079FE">
      <w:pPr>
        <w:pStyle w:val="Nadpis1"/>
        <w:keepNext w:val="0"/>
        <w:keepLines w:val="0"/>
        <w:widowControl/>
        <w:ind w:left="0" w:right="-8" w:firstLine="0"/>
        <w:rPr>
          <w:rFonts w:ascii="Arial" w:eastAsia="Times New Roman" w:hAnsi="Arial" w:cs="Arial"/>
          <w:b/>
          <w:color w:val="auto"/>
          <w:sz w:val="22"/>
          <w:szCs w:val="22"/>
          <w:lang w:val="en-GB"/>
        </w:rPr>
      </w:pPr>
      <w:bookmarkStart w:id="191" w:name="_DV_M150"/>
      <w:bookmarkStart w:id="192" w:name="_Ref491026330"/>
      <w:bookmarkEnd w:id="191"/>
      <w:r w:rsidRPr="000A3B14">
        <w:rPr>
          <w:rFonts w:ascii="Arial" w:eastAsia="Times New Roman" w:hAnsi="Arial" w:cs="Arial"/>
          <w:b/>
          <w:color w:val="auto"/>
          <w:sz w:val="22"/>
          <w:szCs w:val="22"/>
          <w:lang w:val="en-GB"/>
        </w:rPr>
        <w:t>Disclosure</w:t>
      </w:r>
      <w:r w:rsidR="004365A7" w:rsidRPr="000A3B14">
        <w:rPr>
          <w:rFonts w:ascii="Arial" w:eastAsia="Times New Roman" w:hAnsi="Arial" w:cs="Arial"/>
          <w:b/>
          <w:color w:val="auto"/>
          <w:sz w:val="22"/>
          <w:szCs w:val="22"/>
          <w:lang w:val="en-GB"/>
        </w:rPr>
        <w:t xml:space="preserve"> &amp; Confidentiality</w:t>
      </w:r>
      <w:bookmarkEnd w:id="192"/>
    </w:p>
    <w:p w14:paraId="76D6C2FB" w14:textId="77777777" w:rsidR="00EA0205" w:rsidRPr="000A3B14" w:rsidRDefault="00EA0205" w:rsidP="008079FE">
      <w:pPr>
        <w:widowControl/>
        <w:ind w:right="-8"/>
        <w:rPr>
          <w:rFonts w:ascii="Arial" w:eastAsia="Times New Roman" w:hAnsi="Arial" w:cs="Arial"/>
          <w:sz w:val="22"/>
          <w:szCs w:val="22"/>
          <w:lang w:val="en-GB"/>
        </w:rPr>
      </w:pPr>
    </w:p>
    <w:p w14:paraId="28030BC6" w14:textId="77777777" w:rsidR="00903848" w:rsidRPr="000A3B14" w:rsidRDefault="00EA0205" w:rsidP="008079FE">
      <w:pPr>
        <w:pStyle w:val="Nadpis2"/>
        <w:keepNext w:val="0"/>
        <w:keepLines w:val="0"/>
        <w:widowControl/>
        <w:ind w:left="0" w:right="-8" w:firstLine="0"/>
        <w:rPr>
          <w:rFonts w:ascii="Arial" w:eastAsia="Times New Roman" w:hAnsi="Arial" w:cs="Arial"/>
          <w:color w:val="auto"/>
          <w:sz w:val="22"/>
          <w:szCs w:val="22"/>
          <w:lang w:val="en-GB"/>
        </w:rPr>
      </w:pPr>
      <w:bookmarkStart w:id="193" w:name="_DV_M151"/>
      <w:bookmarkEnd w:id="193"/>
      <w:r w:rsidRPr="000A3B14">
        <w:rPr>
          <w:rFonts w:ascii="Arial" w:eastAsia="Times New Roman" w:hAnsi="Arial" w:cs="Arial"/>
          <w:color w:val="auto"/>
          <w:sz w:val="22"/>
          <w:szCs w:val="22"/>
          <w:lang w:val="en-GB"/>
        </w:rPr>
        <w:t>N</w:t>
      </w:r>
      <w:r w:rsidR="00882C5D" w:rsidRPr="000A3B14">
        <w:rPr>
          <w:rFonts w:ascii="Arial" w:eastAsia="Times New Roman" w:hAnsi="Arial" w:cs="Arial"/>
          <w:color w:val="auto"/>
          <w:sz w:val="22"/>
          <w:szCs w:val="22"/>
          <w:lang w:val="en-GB"/>
        </w:rPr>
        <w:t>on-Disclosure</w:t>
      </w:r>
    </w:p>
    <w:p w14:paraId="17E776AF" w14:textId="77777777" w:rsidR="000E368F" w:rsidRPr="000A3B14" w:rsidRDefault="00903848" w:rsidP="008079FE">
      <w:pPr>
        <w:pStyle w:val="Normlnywebov"/>
        <w:widowControl/>
        <w:ind w:right="-8"/>
        <w:jc w:val="both"/>
        <w:rPr>
          <w:rFonts w:ascii="Arial" w:eastAsia="Times New Roman" w:hAnsi="Arial" w:cs="Arial"/>
          <w:sz w:val="22"/>
          <w:szCs w:val="22"/>
          <w:lang w:val="en-GB"/>
        </w:rPr>
      </w:pPr>
      <w:bookmarkStart w:id="194" w:name="_DV_M152"/>
      <w:bookmarkEnd w:id="194"/>
      <w:r w:rsidRPr="000A3B14">
        <w:rPr>
          <w:rFonts w:ascii="Arial" w:eastAsia="Times New Roman" w:hAnsi="Arial" w:cs="Arial"/>
          <w:sz w:val="22"/>
          <w:szCs w:val="22"/>
          <w:lang w:val="en-GB"/>
        </w:rPr>
        <w:t>The Parties agree to keep strictly confidential, not to publish, not to disclose to third parties, and not to use for personal purposes and/or for purposes other than those of the Services, any Confidential Information. The Parties agree to protect and treat the Confidential Information with the utmost diligence and, in particular, to implement all appropriate precautions to ensure the protection of the confidentiality of said Confidential Information.</w:t>
      </w:r>
      <w:r w:rsidRPr="000A3B14">
        <w:rPr>
          <w:rFonts w:ascii="Arial" w:eastAsia="Times New Roman" w:hAnsi="Arial" w:cs="Arial"/>
          <w:color w:val="004983"/>
          <w:sz w:val="22"/>
          <w:szCs w:val="22"/>
          <w:lang w:val="en-GB"/>
        </w:rPr>
        <w:t xml:space="preserve"> </w:t>
      </w:r>
      <w:bookmarkStart w:id="195" w:name="_DV_M153"/>
      <w:bookmarkEnd w:id="195"/>
      <w:r w:rsidR="00DF4B77" w:rsidRPr="000A3B14">
        <w:rPr>
          <w:rFonts w:ascii="Arial" w:eastAsia="Times New Roman" w:hAnsi="Arial" w:cs="Arial"/>
          <w:sz w:val="22"/>
          <w:szCs w:val="22"/>
          <w:lang w:val="en-GB"/>
        </w:rPr>
        <w:t xml:space="preserve"> The Parties declare to have taken in this regard or commit to take all necessary measures </w:t>
      </w:r>
      <w:r w:rsidR="00955544" w:rsidRPr="000A3B14">
        <w:rPr>
          <w:rFonts w:ascii="Arial" w:eastAsia="Times New Roman" w:hAnsi="Arial" w:cs="Arial"/>
          <w:sz w:val="22"/>
          <w:szCs w:val="22"/>
          <w:lang w:val="en-GB"/>
        </w:rPr>
        <w:t xml:space="preserve">with </w:t>
      </w:r>
      <w:r w:rsidR="00F948EA" w:rsidRPr="000A3B14">
        <w:rPr>
          <w:rFonts w:ascii="Arial" w:eastAsia="Times New Roman" w:hAnsi="Arial" w:cs="Arial"/>
          <w:sz w:val="22"/>
          <w:szCs w:val="22"/>
          <w:lang w:val="en-GB"/>
        </w:rPr>
        <w:t>all persons who may have access to the Confidential Information in order to enable them to meet its commitments.</w:t>
      </w:r>
      <w:r w:rsidR="00DF4B77" w:rsidRPr="000A3B14">
        <w:rPr>
          <w:rFonts w:ascii="Arial" w:eastAsia="Times New Roman" w:hAnsi="Arial" w:cs="Arial"/>
          <w:sz w:val="22"/>
          <w:szCs w:val="22"/>
          <w:lang w:val="en-GB"/>
        </w:rPr>
        <w:t xml:space="preserve"> </w:t>
      </w:r>
    </w:p>
    <w:p w14:paraId="25C0E38E" w14:textId="77777777" w:rsidR="00903848" w:rsidRPr="000A3B14" w:rsidRDefault="000E368F" w:rsidP="008079FE">
      <w:pPr>
        <w:pStyle w:val="Nadpis2"/>
        <w:keepNext w:val="0"/>
        <w:keepLines w:val="0"/>
        <w:widowControl/>
        <w:ind w:left="0" w:right="-8" w:firstLine="0"/>
        <w:rPr>
          <w:rFonts w:ascii="Arial" w:eastAsia="Times New Roman" w:hAnsi="Arial" w:cs="Arial"/>
          <w:color w:val="auto"/>
          <w:sz w:val="22"/>
          <w:szCs w:val="22"/>
          <w:lang w:val="en-GB"/>
        </w:rPr>
      </w:pPr>
      <w:bookmarkStart w:id="196" w:name="_DV_M156"/>
      <w:bookmarkEnd w:id="196"/>
      <w:r w:rsidRPr="000A3B14">
        <w:rPr>
          <w:rFonts w:ascii="Arial" w:eastAsia="Times New Roman" w:hAnsi="Arial" w:cs="Arial"/>
          <w:color w:val="auto"/>
          <w:sz w:val="22"/>
          <w:szCs w:val="22"/>
          <w:lang w:val="en-GB"/>
        </w:rPr>
        <w:t xml:space="preserve"> E</w:t>
      </w:r>
      <w:r w:rsidR="00370802" w:rsidRPr="000A3B14">
        <w:rPr>
          <w:rFonts w:ascii="Arial" w:eastAsia="Times New Roman" w:hAnsi="Arial" w:cs="Arial"/>
          <w:color w:val="auto"/>
          <w:sz w:val="22"/>
          <w:szCs w:val="22"/>
          <w:lang w:val="en-GB"/>
        </w:rPr>
        <w:t xml:space="preserve">xceptions </w:t>
      </w:r>
    </w:p>
    <w:p w14:paraId="73E6791A" w14:textId="77777777" w:rsidR="00903848" w:rsidRPr="000A3B14" w:rsidRDefault="00903848" w:rsidP="008079FE">
      <w:pPr>
        <w:pStyle w:val="Normlnywebov"/>
        <w:widowControl/>
        <w:ind w:right="-8"/>
        <w:jc w:val="both"/>
        <w:rPr>
          <w:rFonts w:ascii="Arial" w:eastAsia="Times New Roman" w:hAnsi="Arial" w:cs="Arial"/>
          <w:sz w:val="22"/>
          <w:szCs w:val="22"/>
          <w:lang w:val="en-GB"/>
        </w:rPr>
      </w:pPr>
      <w:bookmarkStart w:id="197" w:name="_DV_M157"/>
      <w:bookmarkEnd w:id="197"/>
      <w:r w:rsidRPr="000A3B14">
        <w:rPr>
          <w:rFonts w:ascii="Arial" w:eastAsia="Times New Roman" w:hAnsi="Arial" w:cs="Arial"/>
          <w:sz w:val="22"/>
          <w:szCs w:val="22"/>
          <w:lang w:val="en-GB"/>
        </w:rPr>
        <w:t xml:space="preserve">The obligation to maintain the confidentiality of Confidential Information shall not apply to any Confidential Information: </w:t>
      </w:r>
    </w:p>
    <w:p w14:paraId="6BC0D553" w14:textId="77777777" w:rsidR="00903848" w:rsidRPr="000A3B14" w:rsidRDefault="00903848" w:rsidP="0026751C">
      <w:pPr>
        <w:pStyle w:val="Normlnywebov"/>
        <w:widowControl/>
        <w:numPr>
          <w:ilvl w:val="0"/>
          <w:numId w:val="24"/>
        </w:numPr>
        <w:ind w:left="426" w:right="-8" w:hanging="284"/>
        <w:jc w:val="both"/>
        <w:rPr>
          <w:rFonts w:ascii="Arial" w:eastAsia="Times New Roman" w:hAnsi="Arial" w:cs="Arial"/>
          <w:sz w:val="22"/>
          <w:szCs w:val="22"/>
          <w:lang w:val="en-GB"/>
        </w:rPr>
      </w:pPr>
      <w:bookmarkStart w:id="198" w:name="_DV_M158"/>
      <w:bookmarkEnd w:id="198"/>
      <w:r w:rsidRPr="000A3B14">
        <w:rPr>
          <w:rFonts w:ascii="Arial" w:eastAsia="Times New Roman" w:hAnsi="Arial" w:cs="Arial"/>
          <w:sz w:val="22"/>
          <w:szCs w:val="22"/>
          <w:lang w:val="en-GB"/>
        </w:rPr>
        <w:t xml:space="preserve">which is in the public domain when it is brought to the attention of the recipient; </w:t>
      </w:r>
    </w:p>
    <w:p w14:paraId="5FC4CD28" w14:textId="77777777" w:rsidR="00903848" w:rsidRPr="000A3B14" w:rsidRDefault="00903848" w:rsidP="0026751C">
      <w:pPr>
        <w:pStyle w:val="Normlnywebov"/>
        <w:widowControl/>
        <w:numPr>
          <w:ilvl w:val="0"/>
          <w:numId w:val="24"/>
        </w:numPr>
        <w:ind w:left="426" w:right="-8" w:hanging="284"/>
        <w:jc w:val="both"/>
        <w:rPr>
          <w:rFonts w:ascii="Arial" w:eastAsia="Times New Roman" w:hAnsi="Arial" w:cs="Arial"/>
          <w:sz w:val="22"/>
          <w:szCs w:val="22"/>
          <w:lang w:val="en-GB"/>
        </w:rPr>
      </w:pPr>
      <w:bookmarkStart w:id="199" w:name="_DV_M159"/>
      <w:bookmarkEnd w:id="199"/>
      <w:r w:rsidRPr="000A3B14">
        <w:rPr>
          <w:rFonts w:ascii="Arial" w:eastAsia="Times New Roman" w:hAnsi="Arial" w:cs="Arial"/>
          <w:sz w:val="22"/>
          <w:szCs w:val="22"/>
          <w:lang w:val="en-GB"/>
        </w:rPr>
        <w:t xml:space="preserve">which becomes part of the public domain thereafter, provided that the recipient has not caused it to become part of the public domain due to failure to comply with its confidentiality </w:t>
      </w:r>
      <w:r w:rsidR="00BE5704" w:rsidRPr="000A3B14">
        <w:rPr>
          <w:rFonts w:ascii="Arial" w:eastAsia="Times New Roman" w:hAnsi="Arial" w:cs="Arial"/>
          <w:sz w:val="22"/>
          <w:szCs w:val="22"/>
          <w:lang w:val="en-GB"/>
        </w:rPr>
        <w:t xml:space="preserve">undertaking under this </w:t>
      </w:r>
      <w:r w:rsidR="00A46B13" w:rsidRPr="000A3B14">
        <w:rPr>
          <w:rFonts w:ascii="Arial" w:eastAsia="Times New Roman" w:hAnsi="Arial" w:cs="Arial"/>
          <w:sz w:val="22"/>
          <w:szCs w:val="22"/>
          <w:lang w:val="en-GB"/>
        </w:rPr>
        <w:t>GT</w:t>
      </w:r>
      <w:bookmarkStart w:id="200" w:name="_DV_C188"/>
      <w:r w:rsidR="00A46B13" w:rsidRPr="000A3B14">
        <w:rPr>
          <w:rFonts w:ascii="Arial" w:hAnsi="Arial" w:cs="Arial"/>
          <w:sz w:val="22"/>
          <w:szCs w:val="22"/>
          <w:lang w:val="en-GB"/>
        </w:rPr>
        <w:t>C</w:t>
      </w:r>
      <w:bookmarkStart w:id="201" w:name="_DV_M160"/>
      <w:bookmarkEnd w:id="200"/>
      <w:bookmarkEnd w:id="201"/>
      <w:r w:rsidR="00A46B13" w:rsidRPr="000A3B14">
        <w:rPr>
          <w:rFonts w:ascii="Arial" w:eastAsia="Times New Roman" w:hAnsi="Arial" w:cs="Arial"/>
          <w:sz w:val="22"/>
          <w:szCs w:val="22"/>
          <w:lang w:val="en-GB"/>
        </w:rPr>
        <w:t xml:space="preserve">; </w:t>
      </w:r>
    </w:p>
    <w:p w14:paraId="1BFF690D" w14:textId="77777777" w:rsidR="00903848" w:rsidRPr="000A3B14" w:rsidRDefault="00903848" w:rsidP="0026751C">
      <w:pPr>
        <w:pStyle w:val="Normlnywebov"/>
        <w:widowControl/>
        <w:numPr>
          <w:ilvl w:val="0"/>
          <w:numId w:val="24"/>
        </w:numPr>
        <w:ind w:left="426" w:right="-8" w:hanging="284"/>
        <w:jc w:val="both"/>
        <w:rPr>
          <w:rFonts w:ascii="Arial" w:eastAsia="Times New Roman" w:hAnsi="Arial" w:cs="Arial"/>
          <w:sz w:val="22"/>
          <w:szCs w:val="22"/>
          <w:lang w:val="en-GB"/>
        </w:rPr>
      </w:pPr>
      <w:bookmarkStart w:id="202" w:name="_DV_M161"/>
      <w:bookmarkEnd w:id="202"/>
      <w:r w:rsidRPr="000A3B14">
        <w:rPr>
          <w:rFonts w:ascii="Arial" w:eastAsia="Times New Roman" w:hAnsi="Arial" w:cs="Arial"/>
          <w:sz w:val="22"/>
          <w:szCs w:val="22"/>
          <w:lang w:val="en-GB"/>
        </w:rPr>
        <w:t xml:space="preserve">the disclosure of which has been expressly authorized by </w:t>
      </w:r>
      <w:r w:rsidR="00F36AD0" w:rsidRPr="000A3B14">
        <w:rPr>
          <w:rFonts w:ascii="Arial" w:eastAsia="Times New Roman" w:hAnsi="Arial" w:cs="Arial"/>
          <w:sz w:val="22"/>
          <w:szCs w:val="22"/>
          <w:lang w:val="en-GB"/>
        </w:rPr>
        <w:t xml:space="preserve">provider; </w:t>
      </w:r>
    </w:p>
    <w:p w14:paraId="306DD251" w14:textId="77777777" w:rsidR="00903848" w:rsidRPr="000A3B14" w:rsidRDefault="00903848" w:rsidP="0026751C">
      <w:pPr>
        <w:pStyle w:val="Normlnywebov"/>
        <w:widowControl/>
        <w:numPr>
          <w:ilvl w:val="0"/>
          <w:numId w:val="24"/>
        </w:numPr>
        <w:ind w:left="426" w:right="-8" w:hanging="284"/>
        <w:jc w:val="both"/>
        <w:rPr>
          <w:rFonts w:ascii="Arial" w:eastAsia="Times New Roman" w:hAnsi="Arial" w:cs="Arial"/>
          <w:sz w:val="22"/>
          <w:szCs w:val="22"/>
          <w:lang w:val="en-GB"/>
        </w:rPr>
      </w:pPr>
      <w:bookmarkStart w:id="203" w:name="_DV_M162"/>
      <w:bookmarkEnd w:id="203"/>
      <w:r w:rsidRPr="000A3B14">
        <w:rPr>
          <w:rFonts w:ascii="Arial" w:eastAsia="Times New Roman" w:hAnsi="Arial" w:cs="Arial"/>
          <w:sz w:val="22"/>
          <w:szCs w:val="22"/>
          <w:lang w:val="en-GB"/>
        </w:rPr>
        <w:t xml:space="preserve">which is already known to the recipient prior to its transmission, provided that the </w:t>
      </w:r>
      <w:r w:rsidR="00F948EA" w:rsidRPr="000A3B14">
        <w:rPr>
          <w:rFonts w:ascii="Arial" w:eastAsia="Times New Roman" w:hAnsi="Arial" w:cs="Arial"/>
          <w:sz w:val="22"/>
          <w:szCs w:val="22"/>
          <w:lang w:val="en-GB"/>
        </w:rPr>
        <w:t xml:space="preserve">Parties proves this by written documents; </w:t>
      </w:r>
    </w:p>
    <w:p w14:paraId="002A48EB" w14:textId="77777777" w:rsidR="00903848" w:rsidRPr="000A3B14" w:rsidRDefault="00903848" w:rsidP="0026751C">
      <w:pPr>
        <w:pStyle w:val="Normlnywebov"/>
        <w:widowControl/>
        <w:numPr>
          <w:ilvl w:val="0"/>
          <w:numId w:val="24"/>
        </w:numPr>
        <w:ind w:left="426" w:right="-8" w:hanging="284"/>
        <w:jc w:val="both"/>
        <w:rPr>
          <w:rFonts w:ascii="Arial" w:eastAsia="Times New Roman" w:hAnsi="Arial" w:cs="Arial"/>
          <w:sz w:val="22"/>
          <w:szCs w:val="22"/>
          <w:lang w:val="en-GB"/>
        </w:rPr>
      </w:pPr>
      <w:bookmarkStart w:id="204" w:name="_DV_M163"/>
      <w:bookmarkEnd w:id="204"/>
      <w:r w:rsidRPr="000A3B14">
        <w:rPr>
          <w:rFonts w:ascii="Arial" w:eastAsia="Times New Roman" w:hAnsi="Arial" w:cs="Arial"/>
          <w:sz w:val="22"/>
          <w:szCs w:val="22"/>
          <w:lang w:val="en-GB"/>
        </w:rPr>
        <w:t xml:space="preserve">which is communicated to the recipient by a third party holding it lawfully and without obligation of confidentiality; and </w:t>
      </w:r>
    </w:p>
    <w:p w14:paraId="409306D9" w14:textId="50725CBE" w:rsidR="00B21228" w:rsidRPr="00F90C59" w:rsidRDefault="00903848" w:rsidP="00B21228">
      <w:pPr>
        <w:pStyle w:val="Normlnywebov"/>
        <w:widowControl/>
        <w:numPr>
          <w:ilvl w:val="0"/>
          <w:numId w:val="24"/>
        </w:numPr>
        <w:ind w:left="426" w:right="-8" w:hanging="284"/>
        <w:jc w:val="both"/>
        <w:rPr>
          <w:rFonts w:ascii="Arial" w:eastAsia="Times New Roman" w:hAnsi="Arial" w:cs="Arial"/>
          <w:sz w:val="22"/>
          <w:szCs w:val="22"/>
          <w:lang w:val="en-GB"/>
        </w:rPr>
      </w:pPr>
      <w:bookmarkStart w:id="205" w:name="_DV_M164"/>
      <w:bookmarkEnd w:id="205"/>
      <w:r w:rsidRPr="000A3B14">
        <w:rPr>
          <w:rFonts w:ascii="Arial" w:eastAsia="Times New Roman" w:hAnsi="Arial" w:cs="Arial"/>
          <w:sz w:val="22"/>
          <w:szCs w:val="22"/>
          <w:lang w:val="en-GB"/>
        </w:rPr>
        <w:t xml:space="preserve">which pursuant to a legal obligation, an administrative or judicial order, the recipient must communicate to a third party. </w:t>
      </w:r>
    </w:p>
    <w:p w14:paraId="276CCEDD" w14:textId="77777777" w:rsidR="00903848" w:rsidRPr="000A3B14" w:rsidRDefault="00903848" w:rsidP="008079FE">
      <w:pPr>
        <w:pStyle w:val="Nadpis2"/>
        <w:keepNext w:val="0"/>
        <w:keepLines w:val="0"/>
        <w:widowControl/>
        <w:ind w:left="0" w:right="-8" w:firstLine="0"/>
        <w:rPr>
          <w:rFonts w:ascii="Arial" w:eastAsia="Times New Roman" w:hAnsi="Arial" w:cs="Arial"/>
          <w:color w:val="auto"/>
          <w:sz w:val="22"/>
          <w:szCs w:val="22"/>
          <w:lang w:val="en-GB"/>
        </w:rPr>
      </w:pPr>
      <w:bookmarkStart w:id="206" w:name="_DV_M165"/>
      <w:bookmarkEnd w:id="206"/>
      <w:r w:rsidRPr="000A3B14">
        <w:rPr>
          <w:rFonts w:ascii="Arial" w:eastAsia="Times New Roman" w:hAnsi="Arial" w:cs="Arial"/>
          <w:color w:val="auto"/>
          <w:sz w:val="22"/>
          <w:szCs w:val="22"/>
          <w:lang w:val="en-GB"/>
        </w:rPr>
        <w:t>T</w:t>
      </w:r>
      <w:r w:rsidR="00370802" w:rsidRPr="000A3B14">
        <w:rPr>
          <w:rFonts w:ascii="Arial" w:eastAsia="Times New Roman" w:hAnsi="Arial" w:cs="Arial"/>
          <w:color w:val="auto"/>
          <w:sz w:val="22"/>
          <w:szCs w:val="22"/>
          <w:lang w:val="en-GB"/>
        </w:rPr>
        <w:t>erm of the Confidential Obligation</w:t>
      </w:r>
    </w:p>
    <w:p w14:paraId="1448B2DA" w14:textId="77777777" w:rsidR="00C32D1E" w:rsidRPr="000A3B14" w:rsidRDefault="00903848" w:rsidP="008079FE">
      <w:pPr>
        <w:pStyle w:val="Normlnywebov"/>
        <w:widowControl/>
        <w:ind w:right="-8"/>
        <w:jc w:val="both"/>
        <w:rPr>
          <w:rFonts w:ascii="Arial" w:eastAsia="Times New Roman" w:hAnsi="Arial" w:cs="Arial"/>
          <w:sz w:val="22"/>
          <w:szCs w:val="22"/>
          <w:lang w:val="en-GB"/>
        </w:rPr>
      </w:pPr>
      <w:bookmarkStart w:id="207" w:name="_DV_M166"/>
      <w:bookmarkEnd w:id="207"/>
      <w:r w:rsidRPr="000A3B14">
        <w:rPr>
          <w:rFonts w:ascii="Arial" w:eastAsia="Times New Roman" w:hAnsi="Arial" w:cs="Arial"/>
          <w:sz w:val="22"/>
          <w:szCs w:val="22"/>
          <w:lang w:val="en-GB"/>
        </w:rPr>
        <w:t xml:space="preserve">The obligation of confidentiality shall </w:t>
      </w:r>
      <w:r w:rsidR="007F1B8A" w:rsidRPr="000A3B14">
        <w:rPr>
          <w:rFonts w:ascii="Arial" w:eastAsia="Times New Roman" w:hAnsi="Arial" w:cs="Arial"/>
          <w:sz w:val="22"/>
          <w:szCs w:val="22"/>
          <w:lang w:val="en-GB"/>
        </w:rPr>
        <w:t xml:space="preserve">start as from the signature of the Contractual Documentation and continue after the end of the Services for any reason whatsoever for a period of five (5) years. </w:t>
      </w:r>
    </w:p>
    <w:p w14:paraId="4402225F" w14:textId="77777777" w:rsidR="00903848" w:rsidRPr="000A3B14" w:rsidRDefault="00C32D1E" w:rsidP="008079FE">
      <w:pPr>
        <w:pStyle w:val="Nadpis2"/>
        <w:keepNext w:val="0"/>
        <w:keepLines w:val="0"/>
        <w:widowControl/>
        <w:ind w:left="0" w:right="-8" w:firstLine="0"/>
        <w:rPr>
          <w:rFonts w:ascii="Arial" w:eastAsia="Times New Roman" w:hAnsi="Arial" w:cs="Arial"/>
          <w:color w:val="auto"/>
          <w:sz w:val="22"/>
          <w:szCs w:val="22"/>
          <w:lang w:val="en-GB"/>
        </w:rPr>
      </w:pPr>
      <w:bookmarkStart w:id="208" w:name="_DV_M167"/>
      <w:bookmarkEnd w:id="208"/>
      <w:r w:rsidRPr="000A3B14">
        <w:rPr>
          <w:rFonts w:ascii="Arial" w:eastAsia="Times New Roman" w:hAnsi="Arial" w:cs="Arial"/>
          <w:color w:val="auto"/>
          <w:sz w:val="22"/>
          <w:szCs w:val="22"/>
          <w:lang w:val="en-GB"/>
        </w:rPr>
        <w:t>A</w:t>
      </w:r>
      <w:r w:rsidR="00370802" w:rsidRPr="000A3B14">
        <w:rPr>
          <w:rFonts w:ascii="Arial" w:eastAsia="Times New Roman" w:hAnsi="Arial" w:cs="Arial"/>
          <w:color w:val="auto"/>
          <w:sz w:val="22"/>
          <w:szCs w:val="22"/>
          <w:lang w:val="en-GB"/>
        </w:rPr>
        <w:t>ction in case of disclosure</w:t>
      </w:r>
    </w:p>
    <w:p w14:paraId="20ED73CD" w14:textId="276A1911" w:rsidR="00903848" w:rsidRDefault="00903848" w:rsidP="008079FE">
      <w:pPr>
        <w:pStyle w:val="Normlnywebov"/>
        <w:widowControl/>
        <w:ind w:right="-8"/>
        <w:jc w:val="both"/>
        <w:rPr>
          <w:rFonts w:ascii="Arial" w:eastAsia="Times New Roman" w:hAnsi="Arial" w:cs="Arial"/>
          <w:sz w:val="22"/>
          <w:szCs w:val="22"/>
          <w:lang w:val="en-GB"/>
        </w:rPr>
      </w:pPr>
      <w:bookmarkStart w:id="209" w:name="_DV_M168"/>
      <w:bookmarkEnd w:id="209"/>
      <w:r w:rsidRPr="000A3B14">
        <w:rPr>
          <w:rFonts w:ascii="Arial" w:eastAsia="Times New Roman" w:hAnsi="Arial" w:cs="Arial"/>
          <w:sz w:val="22"/>
          <w:szCs w:val="22"/>
          <w:lang w:val="en-GB"/>
        </w:rPr>
        <w:t xml:space="preserve">In the event that the recipient suspects or has knowledge of the disclosure of Confidential Information, it </w:t>
      </w:r>
      <w:r w:rsidR="00F3110B" w:rsidRPr="000A3B14">
        <w:rPr>
          <w:rFonts w:ascii="Arial" w:eastAsia="Times New Roman" w:hAnsi="Arial" w:cs="Arial"/>
          <w:sz w:val="22"/>
          <w:szCs w:val="22"/>
          <w:lang w:val="en-GB"/>
        </w:rPr>
        <w:t>shall</w:t>
      </w:r>
      <w:r w:rsidRPr="000A3B14">
        <w:rPr>
          <w:rFonts w:ascii="Arial" w:eastAsia="Times New Roman" w:hAnsi="Arial" w:cs="Arial"/>
          <w:sz w:val="22"/>
          <w:szCs w:val="22"/>
          <w:lang w:val="en-GB"/>
        </w:rPr>
        <w:t xml:space="preserve"> take all necessary steps to limit the consequences of such disclosure and immediately inform the </w:t>
      </w:r>
      <w:r w:rsidR="00F3110B" w:rsidRPr="000A3B14">
        <w:rPr>
          <w:rFonts w:ascii="Arial" w:eastAsia="Times New Roman" w:hAnsi="Arial" w:cs="Arial"/>
          <w:sz w:val="22"/>
          <w:szCs w:val="22"/>
          <w:lang w:val="en-GB"/>
        </w:rPr>
        <w:t>other Party</w:t>
      </w:r>
      <w:r w:rsidR="00F948EA" w:rsidRPr="000A3B14">
        <w:rPr>
          <w:rFonts w:ascii="Arial" w:eastAsia="Times New Roman" w:hAnsi="Arial" w:cs="Arial"/>
          <w:sz w:val="22"/>
          <w:szCs w:val="22"/>
          <w:lang w:val="en-GB"/>
        </w:rPr>
        <w:t xml:space="preserve"> of the breach of confidentiality and of the me</w:t>
      </w:r>
      <w:r w:rsidR="00F3110B" w:rsidRPr="000A3B14">
        <w:rPr>
          <w:rFonts w:ascii="Arial" w:eastAsia="Times New Roman" w:hAnsi="Arial" w:cs="Arial"/>
          <w:sz w:val="22"/>
          <w:szCs w:val="22"/>
          <w:lang w:val="en-GB"/>
        </w:rPr>
        <w:t>asures taken so that the Party</w:t>
      </w:r>
      <w:r w:rsidR="00F948EA" w:rsidRPr="000A3B14">
        <w:rPr>
          <w:rFonts w:ascii="Arial" w:eastAsia="Times New Roman" w:hAnsi="Arial" w:cs="Arial"/>
          <w:sz w:val="22"/>
          <w:szCs w:val="22"/>
          <w:lang w:val="en-GB"/>
        </w:rPr>
        <w:t xml:space="preserve"> has the opportunity of taking the necessary steps to protect its own interests. </w:t>
      </w:r>
    </w:p>
    <w:p w14:paraId="2C506D74" w14:textId="77777777" w:rsidR="00F90C59" w:rsidRPr="000A3B14" w:rsidRDefault="00F90C59" w:rsidP="008079FE">
      <w:pPr>
        <w:pStyle w:val="Normlnywebov"/>
        <w:widowControl/>
        <w:ind w:right="-8"/>
        <w:jc w:val="both"/>
        <w:rPr>
          <w:rFonts w:ascii="Arial" w:eastAsia="Times New Roman" w:hAnsi="Arial" w:cs="Arial"/>
          <w:sz w:val="22"/>
          <w:szCs w:val="22"/>
          <w:lang w:val="en-GB"/>
        </w:rPr>
      </w:pPr>
    </w:p>
    <w:p w14:paraId="5080386B" w14:textId="77777777" w:rsidR="0052128A" w:rsidRPr="000A3B14" w:rsidRDefault="00903848" w:rsidP="0052128A">
      <w:pPr>
        <w:pStyle w:val="Nadpis1"/>
        <w:keepNext w:val="0"/>
        <w:keepLines w:val="0"/>
        <w:widowControl/>
        <w:ind w:left="0" w:right="-8" w:firstLine="0"/>
        <w:rPr>
          <w:rFonts w:ascii="Arial" w:eastAsia="Times New Roman" w:hAnsi="Arial" w:cs="Arial"/>
          <w:b/>
          <w:color w:val="auto"/>
          <w:sz w:val="22"/>
          <w:szCs w:val="22"/>
          <w:lang w:val="en-GB"/>
        </w:rPr>
      </w:pPr>
      <w:bookmarkStart w:id="210" w:name="_DV_M169"/>
      <w:bookmarkEnd w:id="210"/>
      <w:r w:rsidRPr="000A3B14">
        <w:rPr>
          <w:rFonts w:ascii="Arial" w:eastAsia="Times New Roman" w:hAnsi="Arial" w:cs="Arial"/>
          <w:b/>
          <w:color w:val="auto"/>
          <w:sz w:val="22"/>
          <w:szCs w:val="22"/>
          <w:lang w:val="en-GB"/>
        </w:rPr>
        <w:t xml:space="preserve"> </w:t>
      </w:r>
      <w:r w:rsidR="006D0B00" w:rsidRPr="000A3B14">
        <w:rPr>
          <w:rFonts w:ascii="Arial" w:eastAsia="Times New Roman" w:hAnsi="Arial" w:cs="Arial"/>
          <w:b/>
          <w:color w:val="auto"/>
          <w:sz w:val="22"/>
          <w:szCs w:val="22"/>
          <w:lang w:val="en-GB"/>
        </w:rPr>
        <w:t>D</w:t>
      </w:r>
      <w:r w:rsidR="004365A7" w:rsidRPr="000A3B14">
        <w:rPr>
          <w:rFonts w:ascii="Arial" w:eastAsia="Times New Roman" w:hAnsi="Arial" w:cs="Arial"/>
          <w:b/>
          <w:color w:val="auto"/>
          <w:sz w:val="22"/>
          <w:szCs w:val="22"/>
          <w:lang w:val="en-GB"/>
        </w:rPr>
        <w:t xml:space="preserve">ata </w:t>
      </w:r>
    </w:p>
    <w:p w14:paraId="62013C82" w14:textId="77777777" w:rsidR="00EA0205" w:rsidRPr="000A3B14" w:rsidRDefault="00EA0205" w:rsidP="008079FE">
      <w:pPr>
        <w:widowControl/>
        <w:ind w:right="-8"/>
        <w:rPr>
          <w:rFonts w:ascii="Arial" w:eastAsia="Times New Roman" w:hAnsi="Arial" w:cs="Arial"/>
          <w:sz w:val="22"/>
          <w:szCs w:val="22"/>
          <w:lang w:val="en-GB"/>
        </w:rPr>
      </w:pPr>
    </w:p>
    <w:p w14:paraId="647B26AF" w14:textId="77777777" w:rsidR="0052128A" w:rsidRPr="000A3B14" w:rsidRDefault="0052128A" w:rsidP="0052128A">
      <w:pPr>
        <w:pStyle w:val="Nadpis2"/>
        <w:rPr>
          <w:rFonts w:ascii="Arial" w:hAnsi="Arial" w:cs="Arial"/>
          <w:color w:val="000000" w:themeColor="text1"/>
          <w:sz w:val="22"/>
          <w:lang w:val="en-GB"/>
        </w:rPr>
      </w:pPr>
      <w:bookmarkStart w:id="211" w:name="_DV_M170"/>
      <w:bookmarkStart w:id="212" w:name="_DV_M173"/>
      <w:bookmarkStart w:id="213" w:name="_Ref491026341"/>
      <w:bookmarkEnd w:id="211"/>
      <w:bookmarkEnd w:id="212"/>
      <w:r w:rsidRPr="000A3B14">
        <w:rPr>
          <w:rFonts w:ascii="Arial" w:hAnsi="Arial" w:cs="Arial"/>
          <w:color w:val="000000" w:themeColor="text1"/>
          <w:sz w:val="22"/>
          <w:lang w:val="en-GB"/>
        </w:rPr>
        <w:t>Data Sharing</w:t>
      </w:r>
    </w:p>
    <w:p w14:paraId="6387F125" w14:textId="77777777" w:rsidR="0052128A" w:rsidRPr="000A3B14" w:rsidRDefault="0052128A" w:rsidP="0052128A">
      <w:pPr>
        <w:rPr>
          <w:lang w:val="en-GB"/>
        </w:rPr>
      </w:pPr>
    </w:p>
    <w:p w14:paraId="713B1605" w14:textId="77777777" w:rsidR="0052128A" w:rsidRPr="000A3B14" w:rsidRDefault="0052128A" w:rsidP="0052128A">
      <w:pPr>
        <w:widowControl/>
        <w:spacing w:after="160" w:line="259" w:lineRule="auto"/>
        <w:ind w:right="-8"/>
        <w:jc w:val="both"/>
        <w:rPr>
          <w:rFonts w:ascii="Arial" w:eastAsia="Times New Roman" w:hAnsi="Arial" w:cs="Arial"/>
          <w:sz w:val="22"/>
          <w:szCs w:val="22"/>
          <w:lang w:val="en-GB"/>
        </w:rPr>
      </w:pPr>
      <w:r w:rsidRPr="000A3B14">
        <w:rPr>
          <w:rFonts w:ascii="Arial" w:eastAsia="Times New Roman" w:hAnsi="Arial" w:cs="Arial"/>
          <w:sz w:val="22"/>
          <w:szCs w:val="22"/>
          <w:lang w:val="en-GB"/>
        </w:rPr>
        <w:t xml:space="preserve">Exclusively for the purpose of performance of the Services, TRIGO may give access to data/information which </w:t>
      </w:r>
      <w:r w:rsidR="000A3B14" w:rsidRPr="000A3B14">
        <w:rPr>
          <w:rFonts w:ascii="Arial" w:eastAsia="Times New Roman" w:hAnsi="Arial" w:cs="Arial"/>
          <w:sz w:val="22"/>
          <w:szCs w:val="22"/>
          <w:lang w:val="en-GB"/>
        </w:rPr>
        <w:t>is</w:t>
      </w:r>
      <w:r w:rsidRPr="000A3B14">
        <w:rPr>
          <w:rFonts w:ascii="Arial" w:eastAsia="Times New Roman" w:hAnsi="Arial" w:cs="Arial"/>
          <w:sz w:val="22"/>
          <w:szCs w:val="22"/>
          <w:lang w:val="en-GB"/>
        </w:rPr>
        <w:t xml:space="preserve"> owned by the Customer to the Final Customer and/or the </w:t>
      </w:r>
      <w:bookmarkStart w:id="214" w:name="_DV_C190"/>
      <w:r w:rsidRPr="000A3B14">
        <w:rPr>
          <w:rFonts w:ascii="Arial" w:hAnsi="Arial" w:cs="Arial"/>
          <w:sz w:val="22"/>
          <w:szCs w:val="22"/>
          <w:lang w:val="en-GB"/>
        </w:rPr>
        <w:t>Host</w:t>
      </w:r>
      <w:bookmarkStart w:id="215" w:name="_DV_M171"/>
      <w:bookmarkEnd w:id="214"/>
      <w:bookmarkEnd w:id="215"/>
      <w:r w:rsidRPr="000A3B14">
        <w:rPr>
          <w:rFonts w:ascii="Arial" w:eastAsia="Times New Roman" w:hAnsi="Arial" w:cs="Arial"/>
          <w:sz w:val="22"/>
          <w:szCs w:val="22"/>
          <w:lang w:val="en-GB"/>
        </w:rPr>
        <w:t xml:space="preserve"> or </w:t>
      </w:r>
      <w:r w:rsidR="00F3110B" w:rsidRPr="000A3B14">
        <w:rPr>
          <w:rFonts w:ascii="Arial" w:eastAsia="Times New Roman" w:hAnsi="Arial" w:cs="Arial"/>
          <w:sz w:val="22"/>
          <w:szCs w:val="22"/>
          <w:lang w:val="en-GB"/>
        </w:rPr>
        <w:t>to the</w:t>
      </w:r>
      <w:r w:rsidRPr="000A3B14">
        <w:rPr>
          <w:rFonts w:ascii="Arial" w:eastAsia="Times New Roman" w:hAnsi="Arial" w:cs="Arial"/>
          <w:sz w:val="22"/>
          <w:szCs w:val="22"/>
          <w:lang w:val="en-GB"/>
        </w:rPr>
        <w:t xml:space="preserve"> trade custom, usage or practices. THE CUSTOMER HEREBY IRREVOCABLY AUTHORISES TRIGO TO DELIVER SAID DATA/INFORMATION SHARING, IN PARTICULAR VIA ITS PORTAL.</w:t>
      </w:r>
      <w:bookmarkStart w:id="216" w:name="_DV_C192"/>
      <w:r w:rsidRPr="000A3B14">
        <w:rPr>
          <w:rFonts w:ascii="Arial" w:hAnsi="Arial" w:cs="Arial"/>
          <w:sz w:val="22"/>
          <w:szCs w:val="22"/>
          <w:lang w:val="en-GB"/>
        </w:rPr>
        <w:t xml:space="preserve"> The Parties agree and acknowledge that TRIGO</w:t>
      </w:r>
      <w:bookmarkStart w:id="217" w:name="_DV_M172"/>
      <w:bookmarkEnd w:id="216"/>
      <w:bookmarkEnd w:id="217"/>
      <w:r w:rsidRPr="000A3B14">
        <w:rPr>
          <w:rFonts w:ascii="Arial" w:eastAsia="Times New Roman" w:hAnsi="Arial" w:cs="Arial"/>
          <w:sz w:val="22"/>
          <w:szCs w:val="22"/>
          <w:lang w:val="en-GB"/>
        </w:rPr>
        <w:t xml:space="preserve"> is expressly entitled to collect, analyze and archive data managed for the purpose of the Services (e.g. number of Defects identified, sorted etc. communicated via the reports to be sent to the Customer). Said data may be subject to statistics and analyses. </w:t>
      </w:r>
    </w:p>
    <w:p w14:paraId="02C8A825" w14:textId="77777777" w:rsidR="0052128A" w:rsidRPr="00F90C59" w:rsidRDefault="0052128A" w:rsidP="0052128A">
      <w:pPr>
        <w:rPr>
          <w:sz w:val="22"/>
          <w:szCs w:val="22"/>
          <w:lang w:val="en-GB"/>
        </w:rPr>
      </w:pPr>
    </w:p>
    <w:p w14:paraId="66E73D53" w14:textId="77777777" w:rsidR="00E235E2" w:rsidRPr="000A3B14" w:rsidRDefault="00E235E2" w:rsidP="00E235E2">
      <w:pPr>
        <w:pStyle w:val="Nadpis2"/>
        <w:rPr>
          <w:rFonts w:ascii="Arial" w:hAnsi="Arial" w:cs="Arial"/>
          <w:color w:val="000000" w:themeColor="text1"/>
          <w:sz w:val="22"/>
          <w:lang w:val="en-GB"/>
        </w:rPr>
      </w:pPr>
      <w:r w:rsidRPr="000A3B14">
        <w:rPr>
          <w:rFonts w:ascii="Arial" w:hAnsi="Arial" w:cs="Arial"/>
          <w:color w:val="000000" w:themeColor="text1"/>
          <w:sz w:val="22"/>
          <w:lang w:val="en-GB"/>
        </w:rPr>
        <w:t>Personal Data</w:t>
      </w:r>
    </w:p>
    <w:p w14:paraId="50288799" w14:textId="77777777" w:rsidR="00F07793" w:rsidRPr="000A3B14" w:rsidRDefault="00F07793" w:rsidP="00F07793">
      <w:pPr>
        <w:rPr>
          <w:lang w:val="en-GB"/>
        </w:rPr>
      </w:pPr>
    </w:p>
    <w:p w14:paraId="3DE6DF62" w14:textId="77777777" w:rsidR="00B92A89" w:rsidRPr="000A3B14" w:rsidRDefault="00B92A89" w:rsidP="00B92A89">
      <w:pPr>
        <w:ind w:left="-81"/>
        <w:jc w:val="both"/>
        <w:textAlignment w:val="baseline"/>
        <w:rPr>
          <w:rFonts w:ascii="Arial" w:eastAsia="Times New Roman" w:hAnsi="Arial" w:cs="Arial"/>
          <w:sz w:val="22"/>
          <w:lang w:val="en-GB" w:eastAsia="fr-FR"/>
        </w:rPr>
      </w:pPr>
      <w:r w:rsidRPr="000A3B14">
        <w:rPr>
          <w:rFonts w:ascii="Arial" w:eastAsia="Times New Roman" w:hAnsi="Arial" w:cs="Arial"/>
          <w:sz w:val="22"/>
          <w:lang w:val="en-GB" w:eastAsia="fr-FR"/>
        </w:rPr>
        <w:t>In order to provide Services to the Customer, TRIGO may coll</w:t>
      </w:r>
      <w:r w:rsidR="00E06112" w:rsidRPr="000A3B14">
        <w:rPr>
          <w:rFonts w:ascii="Arial" w:eastAsia="Times New Roman" w:hAnsi="Arial" w:cs="Arial"/>
          <w:sz w:val="22"/>
          <w:lang w:val="en-GB" w:eastAsia="fr-FR"/>
        </w:rPr>
        <w:t xml:space="preserve">ect </w:t>
      </w:r>
      <w:r w:rsidR="00AD28C8" w:rsidRPr="000A3B14">
        <w:rPr>
          <w:rFonts w:ascii="Arial" w:eastAsia="Times New Roman" w:hAnsi="Arial" w:cs="Arial"/>
          <w:sz w:val="22"/>
          <w:lang w:val="en-GB" w:eastAsia="fr-FR"/>
        </w:rPr>
        <w:t xml:space="preserve">Customer’s Personnel </w:t>
      </w:r>
      <w:r w:rsidR="00E06112" w:rsidRPr="000A3B14">
        <w:rPr>
          <w:rFonts w:ascii="Arial" w:eastAsia="Times New Roman" w:hAnsi="Arial" w:cs="Arial"/>
          <w:sz w:val="22"/>
          <w:lang w:val="en-GB" w:eastAsia="fr-FR"/>
        </w:rPr>
        <w:t>contact details</w:t>
      </w:r>
      <w:r w:rsidR="00AB25A1" w:rsidRPr="000A3B14">
        <w:rPr>
          <w:rFonts w:ascii="Arial" w:eastAsia="Times New Roman" w:hAnsi="Arial" w:cs="Arial"/>
          <w:sz w:val="22"/>
          <w:lang w:val="en-GB" w:eastAsia="fr-FR"/>
        </w:rPr>
        <w:t xml:space="preserve"> </w:t>
      </w:r>
      <w:r w:rsidR="003A3BDE" w:rsidRPr="000A3B14">
        <w:rPr>
          <w:rFonts w:ascii="Arial" w:eastAsia="Times New Roman" w:hAnsi="Arial" w:cs="Arial"/>
          <w:sz w:val="22"/>
          <w:lang w:val="en-GB" w:eastAsia="fr-FR"/>
        </w:rPr>
        <w:t>considered as “Personal Data”</w:t>
      </w:r>
      <w:r w:rsidR="00AD28C8" w:rsidRPr="000A3B14">
        <w:rPr>
          <w:rFonts w:ascii="Arial" w:eastAsia="Times New Roman" w:hAnsi="Arial" w:cs="Arial"/>
          <w:sz w:val="22"/>
          <w:lang w:val="en-GB" w:eastAsia="fr-FR"/>
        </w:rPr>
        <w:t xml:space="preserve"> as defined and in</w:t>
      </w:r>
      <w:r w:rsidRPr="000A3B14">
        <w:rPr>
          <w:rFonts w:ascii="Arial" w:eastAsia="Times New Roman" w:hAnsi="Arial" w:cs="Arial"/>
          <w:sz w:val="22"/>
          <w:lang w:val="en-GB" w:eastAsia="fr-FR"/>
        </w:rPr>
        <w:t xml:space="preserve"> accordance with the GDPR</w:t>
      </w:r>
      <w:r w:rsidR="00D570AD" w:rsidRPr="000A3B14">
        <w:rPr>
          <w:rFonts w:ascii="Arial" w:eastAsia="Times New Roman" w:hAnsi="Arial" w:cs="Arial"/>
          <w:sz w:val="22"/>
          <w:lang w:val="en-GB" w:eastAsia="fr-FR"/>
        </w:rPr>
        <w:t xml:space="preserve"> </w:t>
      </w:r>
      <w:r w:rsidRPr="000A3B14">
        <w:rPr>
          <w:rFonts w:ascii="Arial" w:eastAsia="Times New Roman" w:hAnsi="Arial" w:cs="Arial"/>
          <w:sz w:val="22"/>
          <w:lang w:val="en-GB" w:eastAsia="fr-FR"/>
        </w:rPr>
        <w:t xml:space="preserve">and </w:t>
      </w:r>
      <w:r w:rsidR="00D570AD" w:rsidRPr="000A3B14">
        <w:rPr>
          <w:rFonts w:ascii="Arial" w:eastAsia="Times New Roman" w:hAnsi="Arial" w:cs="Arial"/>
          <w:sz w:val="22"/>
          <w:lang w:val="en-GB" w:eastAsia="fr-FR"/>
        </w:rPr>
        <w:t>any related applicable laws and regulation</w:t>
      </w:r>
      <w:r w:rsidRPr="000A3B14">
        <w:rPr>
          <w:rFonts w:ascii="Arial" w:eastAsia="Times New Roman" w:hAnsi="Arial" w:cs="Arial"/>
          <w:sz w:val="22"/>
          <w:lang w:val="en-GB" w:eastAsia="fr-FR"/>
        </w:rPr>
        <w:t>.</w:t>
      </w:r>
    </w:p>
    <w:p w14:paraId="5D149488" w14:textId="77777777" w:rsidR="00B92A89" w:rsidRPr="000A3B14" w:rsidRDefault="00B92A89" w:rsidP="00B92A89">
      <w:pPr>
        <w:ind w:left="279"/>
        <w:jc w:val="both"/>
        <w:textAlignment w:val="baseline"/>
        <w:rPr>
          <w:rFonts w:ascii="Arial" w:eastAsia="Times New Roman" w:hAnsi="Arial" w:cs="Arial"/>
          <w:sz w:val="22"/>
          <w:lang w:val="en-GB" w:eastAsia="fr-FR"/>
        </w:rPr>
      </w:pPr>
    </w:p>
    <w:p w14:paraId="79930EC1" w14:textId="77777777" w:rsidR="00710496" w:rsidRPr="000A3B14" w:rsidRDefault="00B92A89" w:rsidP="00B92A89">
      <w:pPr>
        <w:ind w:left="-81"/>
        <w:jc w:val="both"/>
        <w:textAlignment w:val="baseline"/>
        <w:rPr>
          <w:rFonts w:ascii="Arial" w:eastAsia="Times New Roman" w:hAnsi="Arial" w:cs="Arial"/>
          <w:sz w:val="22"/>
          <w:lang w:val="en-GB" w:eastAsia="fr-FR"/>
        </w:rPr>
      </w:pPr>
      <w:r w:rsidRPr="000A3B14">
        <w:rPr>
          <w:rFonts w:ascii="Arial" w:eastAsia="Times New Roman" w:hAnsi="Arial" w:cs="Arial"/>
          <w:sz w:val="22"/>
          <w:lang w:val="en-GB" w:eastAsia="fr-FR"/>
        </w:rPr>
        <w:t xml:space="preserve">TRIGO </w:t>
      </w:r>
      <w:r w:rsidR="00AD28C8" w:rsidRPr="000A3B14">
        <w:rPr>
          <w:rFonts w:ascii="Arial" w:eastAsia="Times New Roman" w:hAnsi="Arial" w:cs="Arial"/>
          <w:sz w:val="22"/>
          <w:lang w:val="en-GB" w:eastAsia="fr-FR"/>
        </w:rPr>
        <w:t>may</w:t>
      </w:r>
      <w:r w:rsidRPr="000A3B14">
        <w:rPr>
          <w:rFonts w:ascii="Arial" w:eastAsia="Times New Roman" w:hAnsi="Arial" w:cs="Arial"/>
          <w:sz w:val="22"/>
          <w:lang w:val="en-GB" w:eastAsia="fr-FR"/>
        </w:rPr>
        <w:t xml:space="preserve"> use </w:t>
      </w:r>
      <w:r w:rsidR="00D570AD" w:rsidRPr="000A3B14">
        <w:rPr>
          <w:rFonts w:ascii="Arial" w:eastAsia="Times New Roman" w:hAnsi="Arial" w:cs="Arial"/>
          <w:sz w:val="22"/>
          <w:lang w:val="en-GB" w:eastAsia="fr-FR"/>
        </w:rPr>
        <w:t>said</w:t>
      </w:r>
      <w:r w:rsidRPr="000A3B14">
        <w:rPr>
          <w:rFonts w:ascii="Arial" w:eastAsia="Times New Roman" w:hAnsi="Arial" w:cs="Arial"/>
          <w:sz w:val="22"/>
          <w:lang w:val="en-GB" w:eastAsia="fr-FR"/>
        </w:rPr>
        <w:t xml:space="preserve"> </w:t>
      </w:r>
      <w:r w:rsidR="00B41C51" w:rsidRPr="000A3B14">
        <w:rPr>
          <w:rFonts w:ascii="Arial" w:eastAsia="Times New Roman" w:hAnsi="Arial" w:cs="Arial"/>
          <w:sz w:val="22"/>
          <w:lang w:val="en-GB" w:eastAsia="fr-FR"/>
        </w:rPr>
        <w:t>Personal Data</w:t>
      </w:r>
      <w:r w:rsidRPr="000A3B14">
        <w:rPr>
          <w:rFonts w:ascii="Arial" w:eastAsia="Times New Roman" w:hAnsi="Arial" w:cs="Arial"/>
          <w:sz w:val="22"/>
          <w:lang w:val="en-GB" w:eastAsia="fr-FR"/>
        </w:rPr>
        <w:t xml:space="preserve"> to inform the Customer about </w:t>
      </w:r>
      <w:r w:rsidR="00D570AD" w:rsidRPr="000A3B14">
        <w:rPr>
          <w:rFonts w:ascii="Arial" w:eastAsia="Times New Roman" w:hAnsi="Arial" w:cs="Arial"/>
          <w:sz w:val="22"/>
          <w:lang w:val="en-GB" w:eastAsia="fr-FR"/>
        </w:rPr>
        <w:t>performance of the Services</w:t>
      </w:r>
      <w:r w:rsidRPr="000A3B14">
        <w:rPr>
          <w:rFonts w:ascii="Arial" w:eastAsia="Times New Roman" w:hAnsi="Arial" w:cs="Arial"/>
          <w:sz w:val="22"/>
          <w:lang w:val="en-GB" w:eastAsia="fr-FR"/>
        </w:rPr>
        <w:t xml:space="preserve">, </w:t>
      </w:r>
      <w:r w:rsidR="004F3525" w:rsidRPr="000A3B14">
        <w:rPr>
          <w:rFonts w:ascii="Arial" w:eastAsia="Times New Roman" w:hAnsi="Arial" w:cs="Arial"/>
          <w:sz w:val="22"/>
          <w:lang w:val="en-GB" w:eastAsia="fr-FR"/>
        </w:rPr>
        <w:t xml:space="preserve">as also </w:t>
      </w:r>
      <w:r w:rsidR="00D570AD" w:rsidRPr="000A3B14">
        <w:rPr>
          <w:rFonts w:ascii="Arial" w:eastAsia="Times New Roman" w:hAnsi="Arial" w:cs="Arial"/>
          <w:sz w:val="22"/>
          <w:lang w:val="en-GB" w:eastAsia="fr-FR"/>
        </w:rPr>
        <w:t xml:space="preserve">to </w:t>
      </w:r>
      <w:r w:rsidRPr="000A3B14">
        <w:rPr>
          <w:rFonts w:ascii="Arial" w:eastAsia="Times New Roman" w:hAnsi="Arial" w:cs="Arial"/>
          <w:sz w:val="22"/>
          <w:lang w:val="en-GB" w:eastAsia="fr-FR"/>
        </w:rPr>
        <w:t xml:space="preserve">send reports </w:t>
      </w:r>
      <w:r w:rsidR="00710496" w:rsidRPr="000A3B14">
        <w:rPr>
          <w:rFonts w:ascii="Arial" w:eastAsia="Times New Roman" w:hAnsi="Arial" w:cs="Arial"/>
          <w:sz w:val="22"/>
          <w:lang w:val="en-GB" w:eastAsia="fr-FR"/>
        </w:rPr>
        <w:t>and</w:t>
      </w:r>
      <w:r w:rsidR="00E33789" w:rsidRPr="000A3B14">
        <w:rPr>
          <w:rFonts w:ascii="Arial" w:eastAsia="Times New Roman" w:hAnsi="Arial" w:cs="Arial"/>
          <w:sz w:val="22"/>
          <w:lang w:val="en-GB" w:eastAsia="fr-FR"/>
        </w:rPr>
        <w:t xml:space="preserve"> </w:t>
      </w:r>
      <w:r w:rsidR="00D570AD" w:rsidRPr="000A3B14">
        <w:rPr>
          <w:rFonts w:ascii="Arial" w:eastAsia="Times New Roman" w:hAnsi="Arial" w:cs="Arial"/>
          <w:sz w:val="22"/>
          <w:lang w:val="en-GB" w:eastAsia="fr-FR"/>
        </w:rPr>
        <w:t>satisfaction survey to the C</w:t>
      </w:r>
      <w:r w:rsidR="00E33789" w:rsidRPr="000A3B14">
        <w:rPr>
          <w:rFonts w:ascii="Arial" w:eastAsia="Times New Roman" w:hAnsi="Arial" w:cs="Arial"/>
          <w:sz w:val="22"/>
          <w:lang w:val="en-GB" w:eastAsia="fr-FR"/>
        </w:rPr>
        <w:t>ustomer</w:t>
      </w:r>
      <w:r w:rsidR="00710496" w:rsidRPr="000A3B14">
        <w:rPr>
          <w:rFonts w:ascii="Arial" w:eastAsia="Times New Roman" w:hAnsi="Arial" w:cs="Arial"/>
          <w:sz w:val="22"/>
          <w:lang w:val="en-GB" w:eastAsia="fr-FR"/>
        </w:rPr>
        <w:t xml:space="preserve">. </w:t>
      </w:r>
    </w:p>
    <w:p w14:paraId="19A9EACA" w14:textId="77777777" w:rsidR="00710496" w:rsidRPr="000A3B14" w:rsidRDefault="00710496" w:rsidP="00B92A89">
      <w:pPr>
        <w:ind w:left="-81"/>
        <w:jc w:val="both"/>
        <w:textAlignment w:val="baseline"/>
        <w:rPr>
          <w:rFonts w:ascii="Arial" w:eastAsia="Times New Roman" w:hAnsi="Arial" w:cs="Arial"/>
          <w:sz w:val="22"/>
          <w:lang w:val="en-GB" w:eastAsia="fr-FR"/>
        </w:rPr>
      </w:pPr>
    </w:p>
    <w:p w14:paraId="26A117C8" w14:textId="77777777" w:rsidR="00B92A89" w:rsidRPr="000A3B14" w:rsidRDefault="00710496" w:rsidP="00B92A89">
      <w:pPr>
        <w:ind w:left="-81"/>
        <w:jc w:val="both"/>
        <w:textAlignment w:val="baseline"/>
        <w:rPr>
          <w:rFonts w:ascii="Arial" w:eastAsia="Times New Roman" w:hAnsi="Arial" w:cs="Arial"/>
          <w:sz w:val="22"/>
          <w:lang w:val="en-GB" w:eastAsia="fr-FR"/>
        </w:rPr>
      </w:pPr>
      <w:r w:rsidRPr="000A3B14">
        <w:rPr>
          <w:rFonts w:ascii="Arial" w:eastAsia="Times New Roman" w:hAnsi="Arial" w:cs="Arial"/>
          <w:sz w:val="22"/>
          <w:lang w:val="en-GB" w:eastAsia="fr-FR"/>
        </w:rPr>
        <w:t xml:space="preserve">TRIGO </w:t>
      </w:r>
      <w:r w:rsidR="00AD28C8" w:rsidRPr="000A3B14">
        <w:rPr>
          <w:rFonts w:ascii="Arial" w:eastAsia="Times New Roman" w:hAnsi="Arial" w:cs="Arial"/>
          <w:sz w:val="22"/>
          <w:lang w:val="en-GB" w:eastAsia="fr-FR"/>
        </w:rPr>
        <w:t>may</w:t>
      </w:r>
      <w:r w:rsidR="00D570AD" w:rsidRPr="000A3B14">
        <w:rPr>
          <w:rFonts w:ascii="Arial" w:eastAsia="Times New Roman" w:hAnsi="Arial" w:cs="Arial"/>
          <w:sz w:val="22"/>
          <w:lang w:val="en-GB" w:eastAsia="fr-FR"/>
        </w:rPr>
        <w:t xml:space="preserve"> </w:t>
      </w:r>
      <w:r w:rsidRPr="000A3B14">
        <w:rPr>
          <w:rFonts w:ascii="Arial" w:eastAsia="Times New Roman" w:hAnsi="Arial" w:cs="Arial"/>
          <w:sz w:val="22"/>
          <w:lang w:val="en-GB" w:eastAsia="fr-FR"/>
        </w:rPr>
        <w:t xml:space="preserve">also use </w:t>
      </w:r>
      <w:r w:rsidR="00D570AD" w:rsidRPr="000A3B14">
        <w:rPr>
          <w:rFonts w:ascii="Arial" w:eastAsia="Times New Roman" w:hAnsi="Arial" w:cs="Arial"/>
          <w:sz w:val="22"/>
          <w:lang w:val="en-GB" w:eastAsia="fr-FR"/>
        </w:rPr>
        <w:t>said</w:t>
      </w:r>
      <w:r w:rsidRPr="000A3B14">
        <w:rPr>
          <w:rFonts w:ascii="Arial" w:eastAsia="Times New Roman" w:hAnsi="Arial" w:cs="Arial"/>
          <w:sz w:val="22"/>
          <w:lang w:val="en-GB" w:eastAsia="fr-FR"/>
        </w:rPr>
        <w:t xml:space="preserve"> </w:t>
      </w:r>
      <w:r w:rsidR="00B41C51" w:rsidRPr="000A3B14">
        <w:rPr>
          <w:rFonts w:ascii="Arial" w:eastAsia="Times New Roman" w:hAnsi="Arial" w:cs="Arial"/>
          <w:sz w:val="22"/>
          <w:lang w:val="en-GB" w:eastAsia="fr-FR"/>
        </w:rPr>
        <w:t>Personal Data</w:t>
      </w:r>
      <w:r w:rsidRPr="000A3B14">
        <w:rPr>
          <w:rFonts w:ascii="Arial" w:eastAsia="Times New Roman" w:hAnsi="Arial" w:cs="Arial"/>
          <w:sz w:val="22"/>
          <w:lang w:val="en-GB" w:eastAsia="fr-FR"/>
        </w:rPr>
        <w:t xml:space="preserve"> for marketing purpose, and thus send</w:t>
      </w:r>
      <w:r w:rsidR="006B26A6" w:rsidRPr="000A3B14">
        <w:rPr>
          <w:rFonts w:ascii="Arial" w:eastAsia="Times New Roman" w:hAnsi="Arial" w:cs="Arial"/>
          <w:sz w:val="22"/>
          <w:lang w:val="en-GB" w:eastAsia="fr-FR"/>
        </w:rPr>
        <w:t>ing</w:t>
      </w:r>
      <w:r w:rsidRPr="000A3B14">
        <w:rPr>
          <w:rFonts w:ascii="Arial" w:eastAsia="Times New Roman" w:hAnsi="Arial" w:cs="Arial"/>
          <w:sz w:val="22"/>
          <w:lang w:val="en-GB" w:eastAsia="fr-FR"/>
        </w:rPr>
        <w:t xml:space="preserve"> quarterly customer newsletters, ad-hoc newsletter </w:t>
      </w:r>
      <w:r w:rsidRPr="00214252">
        <w:rPr>
          <w:rFonts w:ascii="Arial" w:eastAsia="Times New Roman" w:hAnsi="Arial" w:cs="Arial"/>
          <w:sz w:val="22"/>
          <w:lang w:val="en-GB" w:eastAsia="fr-FR"/>
        </w:rPr>
        <w:t>campaigns</w:t>
      </w:r>
      <w:r w:rsidR="00D570AD" w:rsidRPr="00214252">
        <w:rPr>
          <w:rFonts w:ascii="Arial" w:eastAsia="Times New Roman" w:hAnsi="Arial" w:cs="Arial"/>
          <w:sz w:val="22"/>
          <w:lang w:val="en-GB" w:eastAsia="fr-FR"/>
        </w:rPr>
        <w:t>,</w:t>
      </w:r>
      <w:r w:rsidRPr="00214252">
        <w:rPr>
          <w:rFonts w:ascii="Arial" w:eastAsia="Times New Roman" w:hAnsi="Arial" w:cs="Arial"/>
          <w:sz w:val="22"/>
          <w:lang w:val="en-GB" w:eastAsia="fr-FR"/>
        </w:rPr>
        <w:t xml:space="preserve"> </w:t>
      </w:r>
      <w:r w:rsidR="005630CF" w:rsidRPr="00214252">
        <w:rPr>
          <w:rFonts w:ascii="Arial" w:eastAsia="Times New Roman" w:hAnsi="Arial" w:cs="Arial"/>
          <w:sz w:val="22"/>
          <w:lang w:val="en-GB" w:eastAsia="fr-FR"/>
        </w:rPr>
        <w:t xml:space="preserve">customer satisfaction surveys, </w:t>
      </w:r>
      <w:r w:rsidRPr="00214252">
        <w:rPr>
          <w:rFonts w:ascii="Arial" w:eastAsia="Times New Roman" w:hAnsi="Arial" w:cs="Arial"/>
          <w:sz w:val="22"/>
          <w:lang w:val="en-GB" w:eastAsia="fr-FR"/>
        </w:rPr>
        <w:t xml:space="preserve">to promote </w:t>
      </w:r>
      <w:r w:rsidRPr="000A3B14">
        <w:rPr>
          <w:rFonts w:ascii="Arial" w:eastAsia="Times New Roman" w:hAnsi="Arial" w:cs="Arial"/>
          <w:sz w:val="22"/>
          <w:lang w:val="en-GB" w:eastAsia="fr-FR"/>
        </w:rPr>
        <w:t xml:space="preserve">services and events </w:t>
      </w:r>
      <w:r w:rsidR="006B26A6" w:rsidRPr="000A3B14">
        <w:rPr>
          <w:rFonts w:ascii="Arial" w:eastAsia="Times New Roman" w:hAnsi="Arial" w:cs="Arial"/>
          <w:sz w:val="22"/>
          <w:lang w:val="en-GB" w:eastAsia="fr-FR"/>
        </w:rPr>
        <w:t>informing</w:t>
      </w:r>
      <w:r w:rsidR="00D570AD" w:rsidRPr="000A3B14">
        <w:rPr>
          <w:rFonts w:ascii="Arial" w:eastAsia="Times New Roman" w:hAnsi="Arial" w:cs="Arial"/>
          <w:sz w:val="22"/>
          <w:lang w:val="en-GB" w:eastAsia="fr-FR"/>
        </w:rPr>
        <w:t xml:space="preserve"> the C</w:t>
      </w:r>
      <w:r w:rsidR="00B92A89" w:rsidRPr="000A3B14">
        <w:rPr>
          <w:rFonts w:ascii="Arial" w:eastAsia="Times New Roman" w:hAnsi="Arial" w:cs="Arial"/>
          <w:sz w:val="22"/>
          <w:lang w:val="en-GB" w:eastAsia="fr-FR"/>
        </w:rPr>
        <w:t xml:space="preserve">ustomer </w:t>
      </w:r>
      <w:r w:rsidR="00D570AD" w:rsidRPr="000A3B14">
        <w:rPr>
          <w:rFonts w:ascii="Arial" w:eastAsia="Times New Roman" w:hAnsi="Arial" w:cs="Arial"/>
          <w:sz w:val="22"/>
          <w:lang w:val="en-GB" w:eastAsia="fr-FR"/>
        </w:rPr>
        <w:t xml:space="preserve">about </w:t>
      </w:r>
      <w:r w:rsidR="00B92A89" w:rsidRPr="000A3B14">
        <w:rPr>
          <w:rFonts w:ascii="Arial" w:eastAsia="Times New Roman" w:hAnsi="Arial" w:cs="Arial"/>
          <w:sz w:val="22"/>
          <w:lang w:val="en-GB" w:eastAsia="fr-FR"/>
        </w:rPr>
        <w:t xml:space="preserve">new </w:t>
      </w:r>
      <w:r w:rsidR="00D570AD" w:rsidRPr="000A3B14">
        <w:rPr>
          <w:rFonts w:ascii="Arial" w:eastAsia="Times New Roman" w:hAnsi="Arial" w:cs="Arial"/>
          <w:sz w:val="22"/>
          <w:lang w:val="en-GB" w:eastAsia="fr-FR"/>
        </w:rPr>
        <w:t xml:space="preserve">TRIGO </w:t>
      </w:r>
      <w:r w:rsidR="00B92A89" w:rsidRPr="000A3B14">
        <w:rPr>
          <w:rFonts w:ascii="Arial" w:eastAsia="Times New Roman" w:hAnsi="Arial" w:cs="Arial"/>
          <w:sz w:val="22"/>
          <w:lang w:val="en-GB" w:eastAsia="fr-FR"/>
        </w:rPr>
        <w:t xml:space="preserve">products and/or services available </w:t>
      </w:r>
      <w:r w:rsidR="00AD28C8" w:rsidRPr="000A3B14">
        <w:rPr>
          <w:rFonts w:ascii="Arial" w:eastAsia="Times New Roman" w:hAnsi="Arial" w:cs="Arial"/>
          <w:sz w:val="22"/>
          <w:lang w:val="en-GB" w:eastAsia="fr-FR"/>
        </w:rPr>
        <w:t>provided however that</w:t>
      </w:r>
      <w:r w:rsidR="00B92A89" w:rsidRPr="000A3B14">
        <w:rPr>
          <w:rFonts w:ascii="Arial" w:eastAsia="Times New Roman" w:hAnsi="Arial" w:cs="Arial"/>
          <w:sz w:val="22"/>
          <w:lang w:val="en-GB" w:eastAsia="fr-FR"/>
        </w:rPr>
        <w:t xml:space="preserve"> the Customer opt</w:t>
      </w:r>
      <w:r w:rsidR="00AD28C8" w:rsidRPr="000A3B14">
        <w:rPr>
          <w:rFonts w:ascii="Arial" w:eastAsia="Times New Roman" w:hAnsi="Arial" w:cs="Arial"/>
          <w:sz w:val="22"/>
          <w:lang w:val="en-GB" w:eastAsia="fr-FR"/>
        </w:rPr>
        <w:t>s</w:t>
      </w:r>
      <w:r w:rsidR="00B92A89" w:rsidRPr="000A3B14">
        <w:rPr>
          <w:rFonts w:ascii="Arial" w:eastAsia="Times New Roman" w:hAnsi="Arial" w:cs="Arial"/>
          <w:sz w:val="22"/>
          <w:lang w:val="en-GB" w:eastAsia="fr-FR"/>
        </w:rPr>
        <w:t>, or ha</w:t>
      </w:r>
      <w:r w:rsidR="00AD28C8" w:rsidRPr="000A3B14">
        <w:rPr>
          <w:rFonts w:ascii="Arial" w:eastAsia="Times New Roman" w:hAnsi="Arial" w:cs="Arial"/>
          <w:sz w:val="22"/>
          <w:lang w:val="en-GB" w:eastAsia="fr-FR"/>
        </w:rPr>
        <w:t>s</w:t>
      </w:r>
      <w:r w:rsidR="00B92A89" w:rsidRPr="000A3B14">
        <w:rPr>
          <w:rFonts w:ascii="Arial" w:eastAsia="Times New Roman" w:hAnsi="Arial" w:cs="Arial"/>
          <w:sz w:val="22"/>
          <w:lang w:val="en-GB" w:eastAsia="fr-FR"/>
        </w:rPr>
        <w:t xml:space="preserve"> previously opted to receive it</w:t>
      </w:r>
      <w:r w:rsidR="004F3525" w:rsidRPr="000A3B14">
        <w:rPr>
          <w:rFonts w:ascii="Arial" w:eastAsia="Times New Roman" w:hAnsi="Arial" w:cs="Arial"/>
          <w:sz w:val="22"/>
          <w:lang w:val="en-GB" w:eastAsia="fr-FR"/>
        </w:rPr>
        <w:t xml:space="preserve">, </w:t>
      </w:r>
      <w:r w:rsidR="004F3525" w:rsidRPr="000A3B14">
        <w:rPr>
          <w:rFonts w:ascii="Arial" w:eastAsia="Times New Roman" w:hAnsi="Arial" w:cs="Arial"/>
          <w:i/>
          <w:sz w:val="22"/>
          <w:lang w:val="en-GB" w:eastAsia="fr-FR"/>
        </w:rPr>
        <w:t>inter alia via</w:t>
      </w:r>
      <w:r w:rsidR="004F3525" w:rsidRPr="000A3B14">
        <w:rPr>
          <w:rFonts w:ascii="Arial" w:eastAsia="Times New Roman" w:hAnsi="Arial" w:cs="Arial"/>
          <w:sz w:val="22"/>
          <w:lang w:val="en-GB" w:eastAsia="fr-FR"/>
        </w:rPr>
        <w:t xml:space="preserve"> Trigo Customer Portal or Website</w:t>
      </w:r>
      <w:r w:rsidR="00B92A89" w:rsidRPr="000A3B14">
        <w:rPr>
          <w:rFonts w:ascii="Arial" w:eastAsia="Times New Roman" w:hAnsi="Arial" w:cs="Arial"/>
          <w:sz w:val="22"/>
          <w:lang w:val="en-GB" w:eastAsia="fr-FR"/>
        </w:rPr>
        <w:t>).</w:t>
      </w:r>
    </w:p>
    <w:p w14:paraId="0D1A29AD" w14:textId="77777777" w:rsidR="00B92A89" w:rsidRPr="000A3B14" w:rsidRDefault="00B92A89" w:rsidP="00B92A89">
      <w:pPr>
        <w:ind w:left="837"/>
        <w:jc w:val="both"/>
        <w:textAlignment w:val="baseline"/>
        <w:rPr>
          <w:rFonts w:ascii="Arial" w:eastAsia="Times New Roman" w:hAnsi="Arial" w:cs="Arial"/>
          <w:sz w:val="22"/>
          <w:lang w:val="en-GB" w:eastAsia="fr-FR"/>
        </w:rPr>
      </w:pPr>
    </w:p>
    <w:p w14:paraId="3FBD9968" w14:textId="77777777" w:rsidR="00B92A89" w:rsidRPr="000A3B14" w:rsidRDefault="00B92A89" w:rsidP="00B92A89">
      <w:pPr>
        <w:ind w:left="-81"/>
        <w:jc w:val="both"/>
        <w:textAlignment w:val="baseline"/>
        <w:rPr>
          <w:rFonts w:ascii="Arial" w:eastAsia="Times New Roman" w:hAnsi="Arial" w:cs="Arial"/>
          <w:sz w:val="22"/>
          <w:lang w:val="en-GB" w:eastAsia="fr-FR"/>
        </w:rPr>
      </w:pPr>
      <w:r w:rsidRPr="000A3B14">
        <w:rPr>
          <w:rFonts w:ascii="Arial" w:eastAsia="Times New Roman" w:hAnsi="Arial" w:cs="Arial"/>
          <w:sz w:val="22"/>
          <w:lang w:val="en-GB" w:eastAsia="fr-FR"/>
        </w:rPr>
        <w:t xml:space="preserve">TRIGO </w:t>
      </w:r>
      <w:r w:rsidR="00AD28C8" w:rsidRPr="000A3B14">
        <w:rPr>
          <w:rFonts w:ascii="Arial" w:eastAsia="Times New Roman" w:hAnsi="Arial" w:cs="Arial"/>
          <w:sz w:val="22"/>
          <w:lang w:val="en-GB" w:eastAsia="fr-FR"/>
        </w:rPr>
        <w:t>shall</w:t>
      </w:r>
      <w:r w:rsidR="00AD18A8" w:rsidRPr="000A3B14">
        <w:rPr>
          <w:rFonts w:ascii="Arial" w:eastAsia="Times New Roman" w:hAnsi="Arial" w:cs="Arial"/>
          <w:sz w:val="22"/>
          <w:lang w:val="en-GB" w:eastAsia="fr-FR"/>
        </w:rPr>
        <w:t xml:space="preserve"> not </w:t>
      </w:r>
      <w:r w:rsidR="00AD28C8" w:rsidRPr="000A3B14">
        <w:rPr>
          <w:rFonts w:ascii="Arial" w:eastAsia="Times New Roman" w:hAnsi="Arial" w:cs="Arial"/>
          <w:sz w:val="22"/>
          <w:lang w:val="en-GB" w:eastAsia="fr-FR"/>
        </w:rPr>
        <w:t>share</w:t>
      </w:r>
      <w:r w:rsidR="00AD18A8" w:rsidRPr="000A3B14">
        <w:rPr>
          <w:rFonts w:ascii="Arial" w:eastAsia="Times New Roman" w:hAnsi="Arial" w:cs="Arial"/>
          <w:sz w:val="22"/>
          <w:lang w:val="en-GB" w:eastAsia="fr-FR"/>
        </w:rPr>
        <w:t xml:space="preserve"> the Customer Personnel’s</w:t>
      </w:r>
      <w:r w:rsidRPr="000A3B14">
        <w:rPr>
          <w:rFonts w:ascii="Arial" w:eastAsia="Times New Roman" w:hAnsi="Arial" w:cs="Arial"/>
          <w:sz w:val="22"/>
          <w:lang w:val="en-GB" w:eastAsia="fr-FR"/>
        </w:rPr>
        <w:t xml:space="preserve"> </w:t>
      </w:r>
      <w:r w:rsidR="00B41C51" w:rsidRPr="000A3B14">
        <w:rPr>
          <w:rFonts w:ascii="Arial" w:eastAsia="Times New Roman" w:hAnsi="Arial" w:cs="Arial"/>
          <w:sz w:val="22"/>
          <w:lang w:val="en-GB" w:eastAsia="fr-FR"/>
        </w:rPr>
        <w:t>Personal Data</w:t>
      </w:r>
      <w:r w:rsidRPr="000A3B14">
        <w:rPr>
          <w:rFonts w:ascii="Arial" w:eastAsia="Times New Roman" w:hAnsi="Arial" w:cs="Arial"/>
          <w:sz w:val="22"/>
          <w:lang w:val="en-GB" w:eastAsia="fr-FR"/>
        </w:rPr>
        <w:t xml:space="preserve"> to any third parties without the Customer’s express p</w:t>
      </w:r>
      <w:r w:rsidR="00AD28C8" w:rsidRPr="000A3B14">
        <w:rPr>
          <w:rFonts w:ascii="Arial" w:eastAsia="Times New Roman" w:hAnsi="Arial" w:cs="Arial"/>
          <w:sz w:val="22"/>
          <w:lang w:val="en-GB" w:eastAsia="fr-FR"/>
        </w:rPr>
        <w:t>rior authorisation</w:t>
      </w:r>
      <w:r w:rsidRPr="000A3B14">
        <w:rPr>
          <w:rFonts w:ascii="Arial" w:eastAsia="Times New Roman" w:hAnsi="Arial" w:cs="Arial"/>
          <w:sz w:val="22"/>
          <w:lang w:val="en-GB" w:eastAsia="fr-FR"/>
        </w:rPr>
        <w:t>.</w:t>
      </w:r>
    </w:p>
    <w:p w14:paraId="67B2F02A" w14:textId="77777777" w:rsidR="00B92A89" w:rsidRPr="000A3B14" w:rsidRDefault="00B92A89" w:rsidP="00B92A89">
      <w:pPr>
        <w:ind w:left="279"/>
        <w:jc w:val="both"/>
        <w:textAlignment w:val="baseline"/>
        <w:rPr>
          <w:rFonts w:ascii="Arial" w:hAnsi="Arial" w:cs="Arial"/>
          <w:sz w:val="22"/>
          <w:lang w:val="en-GB"/>
        </w:rPr>
      </w:pPr>
    </w:p>
    <w:p w14:paraId="56B45CBD" w14:textId="2D1C8718" w:rsidR="00B92A89" w:rsidRDefault="00AD28C8" w:rsidP="00B92A89">
      <w:pPr>
        <w:ind w:left="-81"/>
        <w:jc w:val="both"/>
        <w:textAlignment w:val="baseline"/>
        <w:rPr>
          <w:rFonts w:ascii="Arial" w:hAnsi="Arial" w:cs="Arial"/>
          <w:sz w:val="22"/>
          <w:lang w:val="en-GB"/>
        </w:rPr>
      </w:pPr>
      <w:r w:rsidRPr="000A3B14">
        <w:rPr>
          <w:rFonts w:ascii="Arial" w:hAnsi="Arial" w:cs="Arial"/>
          <w:sz w:val="22"/>
          <w:lang w:val="en-GB"/>
        </w:rPr>
        <w:t>Should the</w:t>
      </w:r>
      <w:r w:rsidR="00B92A89" w:rsidRPr="000A3B14">
        <w:rPr>
          <w:rFonts w:ascii="Arial" w:hAnsi="Arial" w:cs="Arial"/>
          <w:sz w:val="22"/>
          <w:lang w:val="en-GB"/>
        </w:rPr>
        <w:t xml:space="preserve"> Customer wish</w:t>
      </w:r>
      <w:r w:rsidRPr="000A3B14">
        <w:rPr>
          <w:rFonts w:ascii="Arial" w:hAnsi="Arial" w:cs="Arial"/>
          <w:sz w:val="22"/>
          <w:lang w:val="en-GB"/>
        </w:rPr>
        <w:t xml:space="preserve"> to i) have access to Customer </w:t>
      </w:r>
      <w:r w:rsidR="00B92A89" w:rsidRPr="000A3B14">
        <w:rPr>
          <w:rFonts w:ascii="Arial" w:hAnsi="Arial" w:cs="Arial"/>
          <w:sz w:val="22"/>
          <w:lang w:val="en-GB"/>
        </w:rPr>
        <w:t xml:space="preserve">information </w:t>
      </w:r>
      <w:r w:rsidRPr="000A3B14">
        <w:rPr>
          <w:rFonts w:ascii="Arial" w:hAnsi="Arial" w:cs="Arial"/>
          <w:sz w:val="22"/>
          <w:lang w:val="en-GB"/>
        </w:rPr>
        <w:t>held by Trigo</w:t>
      </w:r>
      <w:r w:rsidR="00B92A89" w:rsidRPr="000A3B14">
        <w:rPr>
          <w:rFonts w:ascii="Arial" w:hAnsi="Arial" w:cs="Arial"/>
          <w:sz w:val="22"/>
          <w:lang w:val="en-GB"/>
        </w:rPr>
        <w:t xml:space="preserve">, or </w:t>
      </w:r>
      <w:r w:rsidRPr="000A3B14">
        <w:rPr>
          <w:rFonts w:ascii="Arial" w:hAnsi="Arial" w:cs="Arial"/>
          <w:sz w:val="22"/>
          <w:lang w:val="en-GB"/>
        </w:rPr>
        <w:t xml:space="preserve">ii) </w:t>
      </w:r>
      <w:r w:rsidR="00B92A89" w:rsidRPr="000A3B14">
        <w:rPr>
          <w:rFonts w:ascii="Arial" w:hAnsi="Arial" w:cs="Arial"/>
          <w:sz w:val="22"/>
          <w:lang w:val="en-GB"/>
        </w:rPr>
        <w:t xml:space="preserve">make any change, or </w:t>
      </w:r>
      <w:r w:rsidRPr="000A3B14">
        <w:rPr>
          <w:rFonts w:ascii="Arial" w:hAnsi="Arial" w:cs="Arial"/>
          <w:sz w:val="22"/>
          <w:lang w:val="en-GB"/>
        </w:rPr>
        <w:t xml:space="preserve">iii) </w:t>
      </w:r>
      <w:r w:rsidR="00B92A89" w:rsidRPr="000A3B14">
        <w:rPr>
          <w:rFonts w:ascii="Arial" w:hAnsi="Arial" w:cs="Arial"/>
          <w:sz w:val="22"/>
          <w:lang w:val="en-GB"/>
        </w:rPr>
        <w:t xml:space="preserve">receive information from TRIGO, </w:t>
      </w:r>
      <w:r w:rsidRPr="000A3B14">
        <w:rPr>
          <w:rFonts w:ascii="Arial" w:hAnsi="Arial" w:cs="Arial"/>
          <w:sz w:val="22"/>
          <w:lang w:val="en-GB"/>
        </w:rPr>
        <w:t xml:space="preserve">the </w:t>
      </w:r>
      <w:r w:rsidR="00B92A89" w:rsidRPr="000A3B14">
        <w:rPr>
          <w:rFonts w:ascii="Arial" w:hAnsi="Arial" w:cs="Arial"/>
          <w:sz w:val="22"/>
          <w:lang w:val="en-GB"/>
        </w:rPr>
        <w:t xml:space="preserve">Customer </w:t>
      </w:r>
      <w:r w:rsidRPr="000A3B14">
        <w:rPr>
          <w:rFonts w:ascii="Arial" w:hAnsi="Arial" w:cs="Arial"/>
          <w:sz w:val="22"/>
          <w:lang w:val="en-GB"/>
        </w:rPr>
        <w:t xml:space="preserve">may </w:t>
      </w:r>
      <w:r w:rsidR="00B92A89" w:rsidRPr="000A3B14">
        <w:rPr>
          <w:rFonts w:ascii="Arial" w:hAnsi="Arial" w:cs="Arial"/>
          <w:sz w:val="22"/>
          <w:lang w:val="en-GB"/>
        </w:rPr>
        <w:t xml:space="preserve">contact TRIGO data controller at </w:t>
      </w:r>
      <w:hyperlink r:id="rId15" w:history="1">
        <w:r w:rsidR="0080754E" w:rsidRPr="004C446C">
          <w:rPr>
            <w:rStyle w:val="Hypertextovprepojenie"/>
            <w:rFonts w:ascii="Arial" w:hAnsi="Arial" w:cs="Arial"/>
            <w:sz w:val="22"/>
            <w:lang w:val="en-GB"/>
          </w:rPr>
          <w:t>privacy@trigo-group.com</w:t>
        </w:r>
      </w:hyperlink>
      <w:r w:rsidR="00B23826" w:rsidRPr="000A3B14">
        <w:rPr>
          <w:rFonts w:ascii="Arial" w:hAnsi="Arial" w:cs="Arial"/>
          <w:sz w:val="22"/>
          <w:lang w:val="en-GB"/>
        </w:rPr>
        <w:t>.</w:t>
      </w:r>
    </w:p>
    <w:p w14:paraId="3A777790" w14:textId="77777777" w:rsidR="00CD6EFA" w:rsidRDefault="00CD6EFA" w:rsidP="00CD6EFA">
      <w:pPr>
        <w:jc w:val="both"/>
        <w:textAlignment w:val="baseline"/>
        <w:rPr>
          <w:rFonts w:ascii="Arial" w:hAnsi="Arial" w:cs="Arial"/>
          <w:sz w:val="22"/>
          <w:lang w:val="en-GB"/>
        </w:rPr>
      </w:pPr>
    </w:p>
    <w:p w14:paraId="76F40359" w14:textId="77777777" w:rsidR="000E368F" w:rsidRPr="000A3B14" w:rsidRDefault="005E4FFF" w:rsidP="008079FE">
      <w:pPr>
        <w:pStyle w:val="Nadpis1"/>
        <w:keepNext w:val="0"/>
        <w:keepLines w:val="0"/>
        <w:widowControl/>
        <w:ind w:left="0" w:right="-8" w:firstLine="0"/>
        <w:rPr>
          <w:rFonts w:ascii="Arial" w:eastAsia="Times New Roman" w:hAnsi="Arial" w:cs="Arial"/>
          <w:b/>
          <w:color w:val="auto"/>
          <w:sz w:val="22"/>
          <w:szCs w:val="22"/>
          <w:lang w:val="en-GB"/>
        </w:rPr>
      </w:pPr>
      <w:r w:rsidRPr="000A3B14">
        <w:rPr>
          <w:rFonts w:ascii="Arial" w:eastAsia="Times New Roman" w:hAnsi="Arial" w:cs="Arial"/>
          <w:b/>
          <w:color w:val="auto"/>
          <w:sz w:val="22"/>
          <w:szCs w:val="22"/>
          <w:lang w:val="en-GB"/>
        </w:rPr>
        <w:t>Intellectual property</w:t>
      </w:r>
      <w:bookmarkStart w:id="218" w:name="_DV_M174"/>
      <w:bookmarkEnd w:id="213"/>
      <w:bookmarkEnd w:id="218"/>
      <w:r w:rsidRPr="000A3B14">
        <w:rPr>
          <w:rFonts w:ascii="Arial" w:eastAsia="Times New Roman" w:hAnsi="Arial" w:cs="Arial"/>
          <w:b/>
          <w:color w:val="auto"/>
          <w:sz w:val="22"/>
          <w:szCs w:val="22"/>
          <w:lang w:val="en-GB"/>
        </w:rPr>
        <w:t xml:space="preserve"> </w:t>
      </w:r>
    </w:p>
    <w:p w14:paraId="0A3161C6" w14:textId="77777777" w:rsidR="00EA0205" w:rsidRPr="000A3B14" w:rsidRDefault="00EA0205" w:rsidP="008079FE">
      <w:pPr>
        <w:widowControl/>
        <w:ind w:right="-8"/>
        <w:rPr>
          <w:rFonts w:ascii="Arial" w:eastAsia="Times New Roman" w:hAnsi="Arial" w:cs="Arial"/>
          <w:sz w:val="22"/>
          <w:szCs w:val="22"/>
          <w:lang w:val="en-GB"/>
        </w:rPr>
      </w:pPr>
    </w:p>
    <w:p w14:paraId="2380A6E6" w14:textId="77777777" w:rsidR="000E368F" w:rsidRPr="000A3B14" w:rsidRDefault="00EA0205" w:rsidP="008079FE">
      <w:pPr>
        <w:pStyle w:val="Nadpis2"/>
        <w:keepNext w:val="0"/>
        <w:keepLines w:val="0"/>
        <w:widowControl/>
        <w:ind w:left="0" w:right="-8" w:firstLine="0"/>
        <w:rPr>
          <w:rFonts w:ascii="Arial" w:eastAsia="Times New Roman" w:hAnsi="Arial" w:cs="Arial"/>
          <w:color w:val="auto"/>
          <w:sz w:val="22"/>
          <w:szCs w:val="22"/>
          <w:lang w:val="en-GB"/>
        </w:rPr>
      </w:pPr>
      <w:bookmarkStart w:id="219" w:name="_DV_M175"/>
      <w:bookmarkEnd w:id="219"/>
      <w:r w:rsidRPr="000A3B14">
        <w:rPr>
          <w:rFonts w:ascii="Arial" w:eastAsia="Times New Roman" w:hAnsi="Arial" w:cs="Arial"/>
          <w:color w:val="auto"/>
          <w:sz w:val="22"/>
          <w:szCs w:val="22"/>
          <w:lang w:val="en-GB"/>
        </w:rPr>
        <w:t>Prior rights</w:t>
      </w:r>
    </w:p>
    <w:p w14:paraId="198F815A" w14:textId="77777777" w:rsidR="00EA0205" w:rsidRPr="000A3B14" w:rsidRDefault="00EA0205" w:rsidP="008079FE">
      <w:pPr>
        <w:widowControl/>
        <w:ind w:right="-8"/>
        <w:rPr>
          <w:rFonts w:ascii="Arial" w:eastAsia="Times New Roman" w:hAnsi="Arial" w:cs="Arial"/>
          <w:sz w:val="22"/>
          <w:szCs w:val="22"/>
          <w:lang w:val="en-GB"/>
        </w:rPr>
      </w:pPr>
    </w:p>
    <w:p w14:paraId="31620B39" w14:textId="77777777" w:rsidR="00550491" w:rsidRPr="000A3B14" w:rsidRDefault="00EA0205" w:rsidP="008079FE">
      <w:pPr>
        <w:widowControl/>
        <w:spacing w:after="160" w:line="259" w:lineRule="auto"/>
        <w:ind w:right="-8"/>
        <w:jc w:val="both"/>
        <w:rPr>
          <w:rFonts w:ascii="Arial" w:eastAsia="Times New Roman" w:hAnsi="Arial" w:cs="Arial"/>
          <w:sz w:val="22"/>
          <w:szCs w:val="22"/>
          <w:lang w:val="en-GB"/>
        </w:rPr>
      </w:pPr>
      <w:bookmarkStart w:id="220" w:name="_DV_M176"/>
      <w:bookmarkEnd w:id="220"/>
      <w:r w:rsidRPr="000A3B14">
        <w:rPr>
          <w:rFonts w:ascii="Arial" w:eastAsia="Times New Roman" w:hAnsi="Arial" w:cs="Arial"/>
          <w:sz w:val="22"/>
          <w:szCs w:val="22"/>
          <w:lang w:val="en-GB"/>
        </w:rPr>
        <w:t>Each Party shall retain full ownership of its own knowledge, i.e. all elements of know-how, information (processes, knowledge, methods, algorithms, specificatio</w:t>
      </w:r>
      <w:r w:rsidR="00C32D1E" w:rsidRPr="000A3B14">
        <w:rPr>
          <w:rFonts w:ascii="Arial" w:eastAsia="Times New Roman" w:hAnsi="Arial" w:cs="Arial"/>
          <w:sz w:val="22"/>
          <w:szCs w:val="22"/>
          <w:lang w:val="en-GB"/>
        </w:rPr>
        <w:t>ns, data, or other), software, intellectual property rights and titles, owned or controlled by it before signing the Contractual Documentation or obtained, created or developed by it independently from the execution of</w:t>
      </w:r>
      <w:r w:rsidR="000D7ADC" w:rsidRPr="000A3B14">
        <w:rPr>
          <w:rFonts w:ascii="Arial" w:eastAsia="Times New Roman" w:hAnsi="Arial" w:cs="Arial"/>
          <w:sz w:val="22"/>
          <w:szCs w:val="22"/>
          <w:lang w:val="en-GB"/>
        </w:rPr>
        <w:t xml:space="preserve"> </w:t>
      </w:r>
      <w:r w:rsidR="00C32D1E" w:rsidRPr="000A3B14">
        <w:rPr>
          <w:rFonts w:ascii="Arial" w:eastAsia="Times New Roman" w:hAnsi="Arial" w:cs="Arial"/>
          <w:sz w:val="22"/>
          <w:szCs w:val="22"/>
          <w:lang w:val="en-GB"/>
        </w:rPr>
        <w:t>an</w:t>
      </w:r>
      <w:r w:rsidR="000D7ADC" w:rsidRPr="000A3B14">
        <w:rPr>
          <w:rFonts w:ascii="Arial" w:eastAsia="Times New Roman" w:hAnsi="Arial" w:cs="Arial"/>
          <w:sz w:val="22"/>
          <w:szCs w:val="22"/>
          <w:lang w:val="en-GB"/>
        </w:rPr>
        <w:t xml:space="preserve"> o</w:t>
      </w:r>
      <w:r w:rsidR="00550491" w:rsidRPr="000A3B14">
        <w:rPr>
          <w:rFonts w:ascii="Arial" w:eastAsia="Times New Roman" w:hAnsi="Arial" w:cs="Arial"/>
          <w:sz w:val="22"/>
          <w:szCs w:val="22"/>
          <w:lang w:val="en-GB"/>
        </w:rPr>
        <w:t>rder</w:t>
      </w:r>
      <w:r w:rsidR="00C32D1E" w:rsidRPr="000A3B14">
        <w:rPr>
          <w:rFonts w:ascii="Arial" w:eastAsia="Times New Roman" w:hAnsi="Arial" w:cs="Arial"/>
          <w:sz w:val="22"/>
          <w:szCs w:val="22"/>
          <w:lang w:val="en-GB"/>
        </w:rPr>
        <w:t xml:space="preserve">, or other Contractual Documentations (hereinafter </w:t>
      </w:r>
      <w:bookmarkStart w:id="221" w:name="_DV_C194"/>
      <w:r w:rsidR="00400A0B" w:rsidRPr="000A3B14">
        <w:rPr>
          <w:rFonts w:ascii="Arial" w:hAnsi="Arial" w:cs="Arial"/>
          <w:sz w:val="22"/>
          <w:szCs w:val="22"/>
          <w:lang w:val="en-GB"/>
        </w:rPr>
        <w:t>“</w:t>
      </w:r>
      <w:bookmarkStart w:id="222" w:name="_DV_M177"/>
      <w:bookmarkEnd w:id="221"/>
      <w:bookmarkEnd w:id="222"/>
      <w:r w:rsidR="00400A0B" w:rsidRPr="000A3B14">
        <w:rPr>
          <w:rFonts w:ascii="Arial" w:eastAsia="Times New Roman" w:hAnsi="Arial" w:cs="Arial"/>
          <w:sz w:val="22"/>
          <w:szCs w:val="22"/>
          <w:lang w:val="en-GB"/>
        </w:rPr>
        <w:t>Own Knowledge</w:t>
      </w:r>
      <w:bookmarkStart w:id="223" w:name="_DV_C196"/>
      <w:r w:rsidR="00400A0B" w:rsidRPr="000A3B14">
        <w:rPr>
          <w:rFonts w:ascii="Arial" w:hAnsi="Arial" w:cs="Arial"/>
          <w:sz w:val="22"/>
          <w:szCs w:val="22"/>
          <w:lang w:val="en-GB"/>
        </w:rPr>
        <w:t>”</w:t>
      </w:r>
      <w:bookmarkStart w:id="224" w:name="_DV_M178"/>
      <w:bookmarkEnd w:id="223"/>
      <w:bookmarkEnd w:id="224"/>
      <w:r w:rsidR="00400A0B" w:rsidRPr="000A3B14">
        <w:rPr>
          <w:rFonts w:ascii="Arial" w:eastAsia="Times New Roman" w:hAnsi="Arial" w:cs="Arial"/>
          <w:sz w:val="22"/>
          <w:szCs w:val="22"/>
          <w:lang w:val="en-GB"/>
        </w:rPr>
        <w:t>).</w:t>
      </w:r>
    </w:p>
    <w:p w14:paraId="19556605" w14:textId="77777777" w:rsidR="00550491" w:rsidRPr="000A3B14" w:rsidRDefault="00550491" w:rsidP="008079FE">
      <w:pPr>
        <w:widowControl/>
        <w:ind w:right="-8"/>
        <w:jc w:val="both"/>
        <w:rPr>
          <w:rFonts w:ascii="Arial" w:eastAsia="Times New Roman" w:hAnsi="Arial" w:cs="Arial"/>
          <w:sz w:val="22"/>
          <w:szCs w:val="22"/>
          <w:lang w:val="en-GB"/>
        </w:rPr>
      </w:pPr>
      <w:bookmarkStart w:id="225" w:name="_DV_M179"/>
      <w:bookmarkEnd w:id="225"/>
      <w:r w:rsidRPr="000A3B14">
        <w:rPr>
          <w:rFonts w:ascii="Arial" w:eastAsia="Times New Roman" w:hAnsi="Arial" w:cs="Arial"/>
          <w:sz w:val="22"/>
          <w:szCs w:val="22"/>
          <w:lang w:val="en-GB"/>
        </w:rPr>
        <w:t xml:space="preserve">Communication and/or provision of the Own Knowledge shall in no way be construed as conferring any right other than that expressly stated in the </w:t>
      </w:r>
      <w:r w:rsidR="000D7ADC" w:rsidRPr="000A3B14">
        <w:rPr>
          <w:rFonts w:ascii="Arial" w:eastAsia="Times New Roman" w:hAnsi="Arial" w:cs="Arial"/>
          <w:sz w:val="22"/>
          <w:szCs w:val="22"/>
          <w:lang w:val="en-GB"/>
        </w:rPr>
        <w:t>Contractual Documentation or as a disclosure within the meaning of patent law.</w:t>
      </w:r>
      <w:r w:rsidRPr="000A3B14">
        <w:rPr>
          <w:rFonts w:ascii="Arial" w:eastAsia="Times New Roman" w:hAnsi="Arial" w:cs="Arial"/>
          <w:sz w:val="22"/>
          <w:szCs w:val="22"/>
          <w:lang w:val="en-GB"/>
        </w:rPr>
        <w:t xml:space="preserve"> The information and knowledge (including patents and know-how) owned by one party prior to the issuance</w:t>
      </w:r>
      <w:r w:rsidR="000D7ADC" w:rsidRPr="000A3B14">
        <w:rPr>
          <w:rFonts w:ascii="Arial" w:eastAsia="Times New Roman" w:hAnsi="Arial" w:cs="Arial"/>
          <w:sz w:val="22"/>
          <w:szCs w:val="22"/>
          <w:lang w:val="en-GB"/>
        </w:rPr>
        <w:t xml:space="preserve"> of the o</w:t>
      </w:r>
      <w:r w:rsidRPr="000A3B14">
        <w:rPr>
          <w:rFonts w:ascii="Arial" w:eastAsia="Times New Roman" w:hAnsi="Arial" w:cs="Arial"/>
          <w:sz w:val="22"/>
          <w:szCs w:val="22"/>
          <w:lang w:val="en-GB"/>
        </w:rPr>
        <w:t xml:space="preserve">rder and/or </w:t>
      </w:r>
      <w:r w:rsidR="00C32D1E" w:rsidRPr="000A3B14">
        <w:rPr>
          <w:rFonts w:ascii="Arial" w:eastAsia="Times New Roman" w:hAnsi="Arial" w:cs="Arial"/>
          <w:sz w:val="22"/>
          <w:szCs w:val="22"/>
          <w:lang w:val="en-GB"/>
        </w:rPr>
        <w:t xml:space="preserve">any Contractual </w:t>
      </w:r>
      <w:r w:rsidR="00F948EA" w:rsidRPr="000A3B14">
        <w:rPr>
          <w:rFonts w:ascii="Arial" w:eastAsia="Times New Roman" w:hAnsi="Arial" w:cs="Arial"/>
          <w:sz w:val="22"/>
          <w:szCs w:val="22"/>
          <w:lang w:val="en-GB"/>
        </w:rPr>
        <w:t>Documentation</w:t>
      </w:r>
      <w:r w:rsidRPr="000A3B14">
        <w:rPr>
          <w:rFonts w:ascii="Arial" w:eastAsia="Times New Roman" w:hAnsi="Arial" w:cs="Arial"/>
          <w:sz w:val="22"/>
          <w:szCs w:val="22"/>
          <w:lang w:val="en-GB"/>
        </w:rPr>
        <w:t xml:space="preserve"> or</w:t>
      </w:r>
      <w:r w:rsidR="000D7ADC" w:rsidRPr="000A3B14">
        <w:rPr>
          <w:rFonts w:ascii="Arial" w:eastAsia="Times New Roman" w:hAnsi="Arial" w:cs="Arial"/>
          <w:sz w:val="22"/>
          <w:szCs w:val="22"/>
          <w:lang w:val="en-GB"/>
        </w:rPr>
        <w:t xml:space="preserve"> developed irrespective of the o</w:t>
      </w:r>
      <w:r w:rsidRPr="000A3B14">
        <w:rPr>
          <w:rFonts w:ascii="Arial" w:eastAsia="Times New Roman" w:hAnsi="Arial" w:cs="Arial"/>
          <w:sz w:val="22"/>
          <w:szCs w:val="22"/>
          <w:lang w:val="en-GB"/>
        </w:rPr>
        <w:t>rder, as well as the related intellectual and industrial property rights, remain the property of that party.</w:t>
      </w:r>
      <w:r w:rsidR="00C32D1E" w:rsidRPr="000A3B14">
        <w:rPr>
          <w:rFonts w:ascii="Arial" w:eastAsia="Times New Roman" w:hAnsi="Arial" w:cs="Arial"/>
          <w:sz w:val="22"/>
          <w:szCs w:val="22"/>
          <w:lang w:val="en-GB"/>
        </w:rPr>
        <w:t xml:space="preserve"> </w:t>
      </w:r>
    </w:p>
    <w:p w14:paraId="7C379F43" w14:textId="77777777" w:rsidR="005E4FFF" w:rsidRPr="000A3B14" w:rsidRDefault="005E4FFF" w:rsidP="008079FE">
      <w:pPr>
        <w:widowControl/>
        <w:ind w:right="-8"/>
        <w:jc w:val="both"/>
        <w:rPr>
          <w:rFonts w:ascii="Arial" w:eastAsia="Times New Roman" w:hAnsi="Arial" w:cs="Arial"/>
          <w:sz w:val="22"/>
          <w:szCs w:val="22"/>
          <w:lang w:val="en-GB"/>
        </w:rPr>
      </w:pPr>
    </w:p>
    <w:p w14:paraId="7CE5B82F" w14:textId="77777777" w:rsidR="005E4FFF" w:rsidRPr="000A3B14" w:rsidRDefault="005E4FFF" w:rsidP="008079FE">
      <w:pPr>
        <w:widowControl/>
        <w:tabs>
          <w:tab w:val="left" w:pos="3119"/>
        </w:tabs>
        <w:ind w:right="-8"/>
        <w:jc w:val="both"/>
        <w:rPr>
          <w:rFonts w:ascii="Arial" w:eastAsia="Times New Roman" w:hAnsi="Arial" w:cs="Arial"/>
          <w:sz w:val="22"/>
          <w:szCs w:val="22"/>
          <w:lang w:val="en-GB"/>
        </w:rPr>
      </w:pPr>
      <w:bookmarkStart w:id="226" w:name="_DV_M180"/>
      <w:bookmarkEnd w:id="226"/>
      <w:r w:rsidRPr="000A3B14">
        <w:rPr>
          <w:rFonts w:ascii="Arial" w:eastAsia="Times New Roman" w:hAnsi="Arial" w:cs="Arial"/>
          <w:sz w:val="22"/>
          <w:szCs w:val="22"/>
          <w:lang w:val="en-GB"/>
        </w:rPr>
        <w:t>Howev</w:t>
      </w:r>
      <w:r w:rsidR="00012772" w:rsidRPr="000A3B14">
        <w:rPr>
          <w:rFonts w:ascii="Arial" w:eastAsia="Times New Roman" w:hAnsi="Arial" w:cs="Arial"/>
          <w:sz w:val="22"/>
          <w:szCs w:val="22"/>
          <w:lang w:val="en-GB"/>
        </w:rPr>
        <w:t xml:space="preserve">er, should a Party need to use a part or all of the Own Knowledge of the other Party to perform its part of obligations </w:t>
      </w:r>
      <w:r w:rsidR="00772866" w:rsidRPr="000A3B14">
        <w:rPr>
          <w:rFonts w:ascii="Arial" w:eastAsia="Times New Roman" w:hAnsi="Arial" w:cs="Arial"/>
          <w:sz w:val="22"/>
          <w:szCs w:val="22"/>
          <w:lang w:val="en-GB"/>
        </w:rPr>
        <w:t>for the purpose of the Services, the other Party agrees to transmit and concede a non-exclusive</w:t>
      </w:r>
      <w:r w:rsidR="00012772" w:rsidRPr="000A3B14">
        <w:rPr>
          <w:rFonts w:ascii="Arial" w:eastAsia="Times New Roman" w:hAnsi="Arial" w:cs="Arial"/>
          <w:sz w:val="22"/>
          <w:szCs w:val="22"/>
          <w:lang w:val="en-GB"/>
        </w:rPr>
        <w:t xml:space="preserve">, license to use and exploit, exclusively for this purpose, and taking into account the confidentiality and right of third parties; to the other Party needing to use said Own Knowledge, for the duration of performance of the Services. Said right to use and exploit such Own Knowledge shall be free of charge, not transferable (except to the Affiliates and to the Customer) and only for the performance of relevant Services. </w:t>
      </w:r>
    </w:p>
    <w:p w14:paraId="13D7E42E" w14:textId="77777777" w:rsidR="000E368F" w:rsidRPr="000A3B14" w:rsidRDefault="000E368F" w:rsidP="008079FE">
      <w:pPr>
        <w:widowControl/>
        <w:spacing w:after="160" w:line="259" w:lineRule="auto"/>
        <w:ind w:right="-8"/>
        <w:jc w:val="both"/>
        <w:rPr>
          <w:rFonts w:ascii="Arial" w:eastAsia="Times New Roman" w:hAnsi="Arial" w:cs="Arial"/>
          <w:sz w:val="22"/>
          <w:szCs w:val="22"/>
          <w:lang w:val="en-GB"/>
        </w:rPr>
      </w:pPr>
    </w:p>
    <w:p w14:paraId="5C596AFD" w14:textId="77777777" w:rsidR="000E368F" w:rsidRPr="000A3B14" w:rsidRDefault="000E368F" w:rsidP="008079FE">
      <w:pPr>
        <w:pStyle w:val="Nadpis2"/>
        <w:keepNext w:val="0"/>
        <w:keepLines w:val="0"/>
        <w:widowControl/>
        <w:ind w:left="0" w:right="-8" w:firstLine="0"/>
        <w:rPr>
          <w:rFonts w:ascii="Arial" w:eastAsia="Times New Roman" w:hAnsi="Arial" w:cs="Arial"/>
          <w:color w:val="auto"/>
          <w:sz w:val="22"/>
          <w:szCs w:val="22"/>
          <w:lang w:val="en-GB"/>
        </w:rPr>
      </w:pPr>
      <w:bookmarkStart w:id="227" w:name="_DV_M181"/>
      <w:bookmarkEnd w:id="227"/>
      <w:r w:rsidRPr="000A3B14">
        <w:rPr>
          <w:rFonts w:ascii="Arial" w:eastAsia="Times New Roman" w:hAnsi="Arial" w:cs="Arial"/>
          <w:color w:val="auto"/>
          <w:sz w:val="22"/>
          <w:szCs w:val="22"/>
          <w:lang w:val="en-GB"/>
        </w:rPr>
        <w:t xml:space="preserve"> Ownership and </w:t>
      </w:r>
      <w:r w:rsidR="00012772" w:rsidRPr="000A3B14">
        <w:rPr>
          <w:rFonts w:ascii="Arial" w:eastAsia="Times New Roman" w:hAnsi="Arial" w:cs="Arial"/>
          <w:color w:val="auto"/>
          <w:sz w:val="22"/>
          <w:szCs w:val="22"/>
          <w:lang w:val="en-GB"/>
        </w:rPr>
        <w:t>exploitation of the results of Services</w:t>
      </w:r>
    </w:p>
    <w:p w14:paraId="6D6A412D" w14:textId="77777777" w:rsidR="00EA0205" w:rsidRPr="000A3B14" w:rsidRDefault="00EA0205" w:rsidP="008079FE">
      <w:pPr>
        <w:widowControl/>
        <w:ind w:right="-8"/>
        <w:rPr>
          <w:rFonts w:ascii="Arial" w:eastAsia="Times New Roman" w:hAnsi="Arial" w:cs="Arial"/>
          <w:sz w:val="22"/>
          <w:szCs w:val="22"/>
          <w:lang w:val="en-GB"/>
        </w:rPr>
      </w:pPr>
    </w:p>
    <w:p w14:paraId="20535050" w14:textId="77777777" w:rsidR="00300A6B" w:rsidRPr="000A3B14" w:rsidRDefault="00EA0205" w:rsidP="008079FE">
      <w:pPr>
        <w:widowControl/>
        <w:spacing w:after="160" w:line="259" w:lineRule="auto"/>
        <w:ind w:right="-8"/>
        <w:jc w:val="both"/>
        <w:rPr>
          <w:rFonts w:ascii="Arial" w:eastAsia="Times New Roman" w:hAnsi="Arial" w:cs="Arial"/>
          <w:sz w:val="22"/>
          <w:szCs w:val="22"/>
          <w:lang w:val="en-GB"/>
        </w:rPr>
      </w:pPr>
      <w:bookmarkStart w:id="228" w:name="_DV_C198"/>
      <w:r w:rsidRPr="000A3B14">
        <w:rPr>
          <w:rFonts w:ascii="Arial" w:eastAsia="Times New Roman" w:hAnsi="Arial" w:cs="Arial"/>
          <w:sz w:val="22"/>
          <w:szCs w:val="22"/>
          <w:lang w:val="en-GB"/>
        </w:rPr>
        <w:t xml:space="preserve">All working papers, notes, memoranda, reports, data in machine-readable format or otherwise, and documentation which have been made or prepared by </w:t>
      </w:r>
      <w:r w:rsidR="00D35659" w:rsidRPr="000A3B14">
        <w:rPr>
          <w:rFonts w:ascii="Arial" w:eastAsia="Times New Roman" w:hAnsi="Arial" w:cs="Arial"/>
          <w:sz w:val="22"/>
          <w:szCs w:val="22"/>
          <w:lang w:val="en-GB"/>
        </w:rPr>
        <w:t>TRIGO in relation to the Services performed shall remain the property of TRIGO until the full payment of the Services. Any report or other material provided to the Customer as a result of an engagement is provided for internal use of the Customer only and cannot be provided or referred to outside the Customer</w:t>
      </w:r>
      <w:r w:rsidR="00400A0B" w:rsidRPr="000A3B14">
        <w:rPr>
          <w:rFonts w:ascii="Arial" w:eastAsia="Times New Roman" w:hAnsi="Arial" w:cs="Arial"/>
          <w:sz w:val="22"/>
          <w:szCs w:val="22"/>
          <w:lang w:val="en-GB"/>
        </w:rPr>
        <w:t xml:space="preserve">’s own </w:t>
      </w:r>
      <w:r w:rsidR="0078392B" w:rsidRPr="000A3B14">
        <w:rPr>
          <w:rFonts w:ascii="Arial" w:eastAsia="Times New Roman" w:hAnsi="Arial" w:cs="Arial"/>
          <w:sz w:val="22"/>
          <w:szCs w:val="22"/>
          <w:lang w:val="en-GB"/>
        </w:rPr>
        <w:t>group</w:t>
      </w:r>
      <w:r w:rsidR="00400A0B" w:rsidRPr="000A3B14">
        <w:rPr>
          <w:rFonts w:ascii="Arial" w:eastAsia="Times New Roman" w:hAnsi="Arial" w:cs="Arial"/>
          <w:sz w:val="22"/>
          <w:szCs w:val="22"/>
          <w:lang w:val="en-GB"/>
        </w:rPr>
        <w:t xml:space="preserve"> without the consent of</w:t>
      </w:r>
      <w:r w:rsidR="00D35659" w:rsidRPr="000A3B14">
        <w:rPr>
          <w:rFonts w:ascii="Arial" w:eastAsia="Times New Roman" w:hAnsi="Arial" w:cs="Arial"/>
          <w:sz w:val="22"/>
          <w:szCs w:val="22"/>
          <w:lang w:val="en-GB"/>
        </w:rPr>
        <w:t xml:space="preserve"> TRIGO until the full payment of the Services.</w:t>
      </w:r>
      <w:bookmarkEnd w:id="228"/>
    </w:p>
    <w:p w14:paraId="373CD55F" w14:textId="77777777" w:rsidR="000E368F" w:rsidRPr="000A3B14" w:rsidRDefault="00300A6B" w:rsidP="008079FE">
      <w:pPr>
        <w:widowControl/>
        <w:spacing w:after="160" w:line="259" w:lineRule="auto"/>
        <w:ind w:right="-8"/>
        <w:jc w:val="both"/>
        <w:rPr>
          <w:rFonts w:ascii="Arial" w:eastAsia="Times New Roman" w:hAnsi="Arial" w:cs="Arial"/>
          <w:sz w:val="22"/>
          <w:szCs w:val="22"/>
          <w:lang w:val="en-GB"/>
        </w:rPr>
      </w:pPr>
      <w:bookmarkStart w:id="229" w:name="_DV_M182"/>
      <w:bookmarkEnd w:id="229"/>
      <w:r w:rsidRPr="000A3B14">
        <w:rPr>
          <w:rFonts w:ascii="Arial" w:eastAsia="Times New Roman" w:hAnsi="Arial" w:cs="Arial"/>
          <w:sz w:val="22"/>
          <w:szCs w:val="22"/>
          <w:lang w:val="en-GB"/>
        </w:rPr>
        <w:t>From the full payment of the Services, t</w:t>
      </w:r>
      <w:r w:rsidR="000E368F" w:rsidRPr="000A3B14">
        <w:rPr>
          <w:rFonts w:ascii="Arial" w:eastAsia="Times New Roman" w:hAnsi="Arial" w:cs="Arial"/>
          <w:sz w:val="22"/>
          <w:szCs w:val="22"/>
          <w:lang w:val="en-GB"/>
        </w:rPr>
        <w:t>he Customer shall fully own all the results of the work performed by TRIGO in the context of the Services, including the resulting documents</w:t>
      </w:r>
      <w:r w:rsidR="000D7ADC" w:rsidRPr="000A3B14">
        <w:rPr>
          <w:rFonts w:ascii="Arial" w:eastAsia="Times New Roman" w:hAnsi="Arial" w:cs="Arial"/>
          <w:sz w:val="22"/>
          <w:szCs w:val="22"/>
          <w:lang w:val="en-GB"/>
        </w:rPr>
        <w:t xml:space="preserve"> (</w:t>
      </w:r>
      <w:r w:rsidR="000A3B14" w:rsidRPr="000A3B14">
        <w:rPr>
          <w:rFonts w:ascii="Arial" w:eastAsia="Times New Roman" w:hAnsi="Arial" w:cs="Arial"/>
          <w:sz w:val="22"/>
          <w:szCs w:val="22"/>
          <w:lang w:val="en-GB"/>
        </w:rPr>
        <w:t>h</w:t>
      </w:r>
      <w:r w:rsidR="000E368F" w:rsidRPr="000A3B14">
        <w:rPr>
          <w:rFonts w:ascii="Arial" w:eastAsia="Times New Roman" w:hAnsi="Arial" w:cs="Arial"/>
          <w:sz w:val="22"/>
          <w:szCs w:val="22"/>
          <w:lang w:val="en-GB"/>
        </w:rPr>
        <w:t xml:space="preserve">ereinafter the </w:t>
      </w:r>
      <w:bookmarkStart w:id="230" w:name="_DV_C200"/>
      <w:r w:rsidR="00400A0B" w:rsidRPr="000A3B14">
        <w:rPr>
          <w:rFonts w:ascii="Arial" w:hAnsi="Arial" w:cs="Arial"/>
          <w:sz w:val="22"/>
          <w:szCs w:val="22"/>
          <w:lang w:val="en-GB"/>
        </w:rPr>
        <w:t>“</w:t>
      </w:r>
      <w:bookmarkStart w:id="231" w:name="_DV_M183"/>
      <w:bookmarkEnd w:id="230"/>
      <w:bookmarkEnd w:id="231"/>
      <w:r w:rsidR="000E368F" w:rsidRPr="000A3B14">
        <w:rPr>
          <w:rFonts w:ascii="Arial" w:eastAsia="Times New Roman" w:hAnsi="Arial" w:cs="Arial"/>
          <w:sz w:val="22"/>
          <w:szCs w:val="22"/>
          <w:lang w:val="en-GB"/>
        </w:rPr>
        <w:t>Results</w:t>
      </w:r>
      <w:bookmarkStart w:id="232" w:name="_DV_C202"/>
      <w:r w:rsidR="00400A0B" w:rsidRPr="000A3B14">
        <w:rPr>
          <w:rFonts w:ascii="Arial" w:hAnsi="Arial" w:cs="Arial"/>
          <w:sz w:val="22"/>
          <w:szCs w:val="22"/>
          <w:lang w:val="en-GB"/>
        </w:rPr>
        <w:t>”</w:t>
      </w:r>
      <w:bookmarkStart w:id="233" w:name="_DV_M184"/>
      <w:bookmarkEnd w:id="232"/>
      <w:bookmarkEnd w:id="233"/>
      <w:r w:rsidR="000E368F" w:rsidRPr="000A3B14">
        <w:rPr>
          <w:rFonts w:ascii="Arial" w:eastAsia="Times New Roman" w:hAnsi="Arial" w:cs="Arial"/>
          <w:sz w:val="22"/>
          <w:szCs w:val="22"/>
          <w:lang w:val="en-GB"/>
        </w:rPr>
        <w:t>). Where this is not possible, TRIGO shall assign the Customer all rights, title</w:t>
      </w:r>
      <w:r w:rsidR="00012772" w:rsidRPr="000A3B14">
        <w:rPr>
          <w:rFonts w:ascii="Arial" w:eastAsia="Times New Roman" w:hAnsi="Arial" w:cs="Arial"/>
          <w:sz w:val="22"/>
          <w:szCs w:val="22"/>
          <w:lang w:val="en-GB"/>
        </w:rPr>
        <w:t>s</w:t>
      </w:r>
      <w:r w:rsidR="000E368F" w:rsidRPr="000A3B14">
        <w:rPr>
          <w:rFonts w:ascii="Arial" w:eastAsia="Times New Roman" w:hAnsi="Arial" w:cs="Arial"/>
          <w:sz w:val="22"/>
          <w:szCs w:val="22"/>
          <w:lang w:val="en-GB"/>
        </w:rPr>
        <w:t xml:space="preserve"> or interest</w:t>
      </w:r>
      <w:r w:rsidR="00012772" w:rsidRPr="000A3B14">
        <w:rPr>
          <w:rFonts w:ascii="Arial" w:eastAsia="Times New Roman" w:hAnsi="Arial" w:cs="Arial"/>
          <w:sz w:val="22"/>
          <w:szCs w:val="22"/>
          <w:lang w:val="en-GB"/>
        </w:rPr>
        <w:t>s</w:t>
      </w:r>
      <w:r w:rsidR="000E368F" w:rsidRPr="000A3B14">
        <w:rPr>
          <w:rFonts w:ascii="Arial" w:eastAsia="Times New Roman" w:hAnsi="Arial" w:cs="Arial"/>
          <w:sz w:val="22"/>
          <w:szCs w:val="22"/>
          <w:lang w:val="en-GB"/>
        </w:rPr>
        <w:t xml:space="preserve"> in and to any of the Results including economic rights like the right of exploitation</w:t>
      </w:r>
      <w:r w:rsidR="00C445C2" w:rsidRPr="000A3B14">
        <w:rPr>
          <w:rFonts w:ascii="Arial" w:eastAsia="Times New Roman" w:hAnsi="Arial" w:cs="Arial"/>
          <w:sz w:val="22"/>
          <w:szCs w:val="22"/>
          <w:lang w:val="en-GB"/>
        </w:rPr>
        <w:t>, for the duration of protection of said right, suc</w:t>
      </w:r>
      <w:r w:rsidR="00BE0D63" w:rsidRPr="000A3B14">
        <w:rPr>
          <w:rFonts w:ascii="Arial" w:eastAsia="Times New Roman" w:hAnsi="Arial" w:cs="Arial"/>
          <w:sz w:val="22"/>
          <w:szCs w:val="22"/>
          <w:lang w:val="en-GB"/>
        </w:rPr>
        <w:t xml:space="preserve">h granting being </w:t>
      </w:r>
      <w:r w:rsidR="0078392B" w:rsidRPr="000A3B14">
        <w:rPr>
          <w:rFonts w:ascii="Arial" w:eastAsia="Times New Roman" w:hAnsi="Arial" w:cs="Arial"/>
          <w:sz w:val="22"/>
          <w:szCs w:val="22"/>
          <w:lang w:val="en-GB"/>
        </w:rPr>
        <w:t xml:space="preserve">in unlimited extent </w:t>
      </w:r>
      <w:r w:rsidR="00BE0D63" w:rsidRPr="000A3B14">
        <w:rPr>
          <w:rFonts w:ascii="Arial" w:eastAsia="Times New Roman" w:hAnsi="Arial" w:cs="Arial"/>
          <w:sz w:val="22"/>
          <w:szCs w:val="22"/>
          <w:lang w:val="en-GB"/>
        </w:rPr>
        <w:t xml:space="preserve">and </w:t>
      </w:r>
      <w:r w:rsidR="0078392B" w:rsidRPr="000A3B14">
        <w:rPr>
          <w:rFonts w:ascii="Arial" w:eastAsia="Times New Roman" w:hAnsi="Arial" w:cs="Arial"/>
          <w:sz w:val="22"/>
          <w:szCs w:val="22"/>
          <w:lang w:val="en-GB"/>
        </w:rPr>
        <w:t xml:space="preserve">with </w:t>
      </w:r>
      <w:r w:rsidR="000A3B14" w:rsidRPr="000A3B14">
        <w:rPr>
          <w:rFonts w:ascii="Arial" w:eastAsia="Times New Roman" w:hAnsi="Arial" w:cs="Arial"/>
          <w:sz w:val="22"/>
          <w:szCs w:val="22"/>
          <w:lang w:val="en-GB"/>
        </w:rPr>
        <w:t>possibility</w:t>
      </w:r>
      <w:r w:rsidR="0078392B" w:rsidRPr="000A3B14">
        <w:rPr>
          <w:rFonts w:ascii="Arial" w:eastAsia="Times New Roman" w:hAnsi="Arial" w:cs="Arial"/>
          <w:sz w:val="22"/>
          <w:szCs w:val="22"/>
          <w:lang w:val="en-GB"/>
        </w:rPr>
        <w:t xml:space="preserve"> to grant </w:t>
      </w:r>
      <w:r w:rsidR="00C445C2" w:rsidRPr="000A3B14">
        <w:rPr>
          <w:rFonts w:ascii="Arial" w:eastAsia="Times New Roman" w:hAnsi="Arial" w:cs="Arial"/>
          <w:sz w:val="22"/>
          <w:szCs w:val="22"/>
          <w:lang w:val="en-GB"/>
        </w:rPr>
        <w:t>sub</w:t>
      </w:r>
      <w:r w:rsidR="00F948EA" w:rsidRPr="000A3B14">
        <w:rPr>
          <w:rFonts w:ascii="Arial" w:eastAsia="Times New Roman" w:hAnsi="Arial" w:cs="Arial"/>
          <w:sz w:val="22"/>
          <w:szCs w:val="22"/>
          <w:lang w:val="en-GB"/>
        </w:rPr>
        <w:t>-</w:t>
      </w:r>
      <w:r w:rsidR="00893E14" w:rsidRPr="000A3B14">
        <w:rPr>
          <w:rFonts w:ascii="Arial" w:eastAsia="Times New Roman" w:hAnsi="Arial" w:cs="Arial"/>
          <w:sz w:val="22"/>
          <w:szCs w:val="22"/>
          <w:lang w:val="en-GB"/>
        </w:rPr>
        <w:t>licens</w:t>
      </w:r>
      <w:r w:rsidR="0078392B" w:rsidRPr="000A3B14">
        <w:rPr>
          <w:rFonts w:ascii="Arial" w:eastAsia="Times New Roman" w:hAnsi="Arial" w:cs="Arial"/>
          <w:sz w:val="22"/>
          <w:szCs w:val="22"/>
          <w:lang w:val="en-GB"/>
        </w:rPr>
        <w:t>es</w:t>
      </w:r>
      <w:r w:rsidR="00BE0D63" w:rsidRPr="000A3B14">
        <w:rPr>
          <w:rFonts w:ascii="Arial" w:eastAsia="Times New Roman" w:hAnsi="Arial" w:cs="Arial"/>
          <w:sz w:val="22"/>
          <w:szCs w:val="22"/>
          <w:lang w:val="en-GB"/>
        </w:rPr>
        <w:t>.</w:t>
      </w:r>
      <w:r w:rsidR="00C445C2" w:rsidRPr="000A3B14">
        <w:rPr>
          <w:rFonts w:ascii="Arial" w:eastAsia="Times New Roman" w:hAnsi="Arial" w:cs="Arial"/>
          <w:sz w:val="22"/>
          <w:szCs w:val="22"/>
          <w:lang w:val="en-GB"/>
        </w:rPr>
        <w:t xml:space="preserve"> </w:t>
      </w:r>
    </w:p>
    <w:p w14:paraId="281A98D5" w14:textId="3B737CF4" w:rsidR="00E235E2" w:rsidRPr="000A3B14" w:rsidRDefault="000E368F" w:rsidP="00E235E2">
      <w:pPr>
        <w:widowControl/>
        <w:ind w:right="-8"/>
        <w:jc w:val="both"/>
        <w:rPr>
          <w:rFonts w:ascii="Arial" w:eastAsia="Times New Roman" w:hAnsi="Arial" w:cs="Arial"/>
          <w:sz w:val="22"/>
          <w:szCs w:val="22"/>
          <w:lang w:val="en-GB"/>
        </w:rPr>
      </w:pPr>
      <w:bookmarkStart w:id="234" w:name="_DV_M186"/>
      <w:bookmarkEnd w:id="234"/>
      <w:r w:rsidRPr="000A3B14">
        <w:rPr>
          <w:rFonts w:ascii="Arial" w:eastAsia="Times New Roman" w:hAnsi="Arial" w:cs="Arial"/>
          <w:sz w:val="22"/>
          <w:szCs w:val="22"/>
          <w:lang w:val="en-GB"/>
        </w:rPr>
        <w:t>TRIGO</w:t>
      </w:r>
      <w:r w:rsidR="00C32D1E" w:rsidRPr="000A3B14">
        <w:rPr>
          <w:rFonts w:ascii="Arial" w:eastAsia="Times New Roman" w:hAnsi="Arial" w:cs="Arial"/>
          <w:sz w:val="22"/>
          <w:szCs w:val="22"/>
          <w:lang w:val="en-GB"/>
        </w:rPr>
        <w:t xml:space="preserve"> shall always be allowed to re-use the knowledge and know-how acquired in the performance of the Services, as well as any report, documentation, plans, drawings, software and other information, especially technical information, irrespective of the medium, in connection with the provision of the Services (and any supplies</w:t>
      </w:r>
      <w:r w:rsidR="00C10854" w:rsidRPr="000A3B14">
        <w:rPr>
          <w:rFonts w:ascii="Arial" w:eastAsia="Times New Roman" w:hAnsi="Arial" w:cs="Arial"/>
          <w:sz w:val="22"/>
          <w:szCs w:val="22"/>
          <w:lang w:val="en-GB"/>
        </w:rPr>
        <w:t>)</w:t>
      </w:r>
      <w:r w:rsidR="00846C82" w:rsidRPr="000A3B14">
        <w:rPr>
          <w:rFonts w:ascii="Arial" w:eastAsia="Times New Roman" w:hAnsi="Arial" w:cs="Arial"/>
          <w:sz w:val="22"/>
          <w:szCs w:val="22"/>
          <w:lang w:val="en-GB"/>
        </w:rPr>
        <w:t xml:space="preserve"> </w:t>
      </w:r>
      <w:r w:rsidR="00F948EA" w:rsidRPr="000A3B14">
        <w:rPr>
          <w:rFonts w:ascii="Arial" w:eastAsia="Times New Roman" w:hAnsi="Arial" w:cs="Arial"/>
          <w:sz w:val="22"/>
          <w:szCs w:val="22"/>
          <w:lang w:val="en-GB"/>
        </w:rPr>
        <w:t>developed</w:t>
      </w:r>
      <w:r w:rsidR="00846C82" w:rsidRPr="000A3B14">
        <w:rPr>
          <w:rFonts w:ascii="Arial" w:eastAsia="Times New Roman" w:hAnsi="Arial" w:cs="Arial"/>
          <w:sz w:val="22"/>
          <w:szCs w:val="22"/>
          <w:lang w:val="en-GB"/>
        </w:rPr>
        <w:t xml:space="preserve"> by </w:t>
      </w:r>
      <w:bookmarkStart w:id="235" w:name="_DV_C204"/>
      <w:r w:rsidR="004B56CA" w:rsidRPr="000A3B14">
        <w:rPr>
          <w:rFonts w:ascii="Arial" w:hAnsi="Arial" w:cs="Arial"/>
          <w:sz w:val="22"/>
          <w:szCs w:val="22"/>
          <w:lang w:val="en-GB"/>
        </w:rPr>
        <w:t>TRIGO</w:t>
      </w:r>
      <w:bookmarkStart w:id="236" w:name="_DV_M187"/>
      <w:bookmarkEnd w:id="235"/>
      <w:bookmarkEnd w:id="236"/>
      <w:r w:rsidR="00C10854" w:rsidRPr="000A3B14">
        <w:rPr>
          <w:rFonts w:ascii="Arial" w:eastAsia="Times New Roman" w:hAnsi="Arial" w:cs="Arial"/>
          <w:sz w:val="22"/>
          <w:szCs w:val="22"/>
          <w:lang w:val="en-GB"/>
        </w:rPr>
        <w:t>. The granting</w:t>
      </w:r>
      <w:r w:rsidR="0078392B" w:rsidRPr="000A3B14">
        <w:rPr>
          <w:rFonts w:ascii="Arial" w:eastAsia="Times New Roman" w:hAnsi="Arial" w:cs="Arial"/>
          <w:sz w:val="22"/>
          <w:szCs w:val="22"/>
          <w:lang w:val="en-GB"/>
        </w:rPr>
        <w:t xml:space="preserve"> </w:t>
      </w:r>
      <w:r w:rsidR="00C10854" w:rsidRPr="000A3B14">
        <w:rPr>
          <w:rFonts w:ascii="Arial" w:eastAsia="Times New Roman" w:hAnsi="Arial" w:cs="Arial"/>
          <w:sz w:val="22"/>
          <w:szCs w:val="22"/>
          <w:lang w:val="en-GB"/>
        </w:rPr>
        <w:t>o</w:t>
      </w:r>
      <w:r w:rsidR="00F14F43" w:rsidRPr="000A3B14">
        <w:rPr>
          <w:rFonts w:ascii="Arial" w:eastAsia="Times New Roman" w:hAnsi="Arial" w:cs="Arial"/>
          <w:sz w:val="22"/>
          <w:szCs w:val="22"/>
          <w:lang w:val="en-GB"/>
        </w:rPr>
        <w:t xml:space="preserve">f said </w:t>
      </w:r>
      <w:r w:rsidR="00F948EA" w:rsidRPr="000A3B14">
        <w:rPr>
          <w:rFonts w:ascii="Arial" w:eastAsia="Times New Roman" w:hAnsi="Arial" w:cs="Arial"/>
          <w:sz w:val="22"/>
          <w:szCs w:val="22"/>
          <w:lang w:val="en-GB"/>
        </w:rPr>
        <w:t>non-exclusive</w:t>
      </w:r>
      <w:r w:rsidR="00F14F43" w:rsidRPr="000A3B14">
        <w:rPr>
          <w:rFonts w:ascii="Arial" w:eastAsia="Times New Roman" w:hAnsi="Arial" w:cs="Arial"/>
          <w:sz w:val="22"/>
          <w:szCs w:val="22"/>
          <w:lang w:val="en-GB"/>
        </w:rPr>
        <w:t xml:space="preserve"> user rights, right to modify, </w:t>
      </w:r>
      <w:r w:rsidR="00C10854" w:rsidRPr="000A3B14">
        <w:rPr>
          <w:rFonts w:ascii="Arial" w:eastAsia="Times New Roman" w:hAnsi="Arial" w:cs="Arial"/>
          <w:sz w:val="22"/>
          <w:szCs w:val="22"/>
          <w:lang w:val="en-GB"/>
        </w:rPr>
        <w:t>by the Cust</w:t>
      </w:r>
      <w:r w:rsidR="00F14F43" w:rsidRPr="000A3B14">
        <w:rPr>
          <w:rFonts w:ascii="Arial" w:eastAsia="Times New Roman" w:hAnsi="Arial" w:cs="Arial"/>
          <w:sz w:val="22"/>
          <w:szCs w:val="22"/>
          <w:lang w:val="en-GB"/>
        </w:rPr>
        <w:t xml:space="preserve">omer to </w:t>
      </w:r>
      <w:bookmarkStart w:id="237" w:name="_DV_C206"/>
      <w:r w:rsidR="004B56CA" w:rsidRPr="000A3B14">
        <w:rPr>
          <w:rFonts w:ascii="Arial" w:hAnsi="Arial" w:cs="Arial"/>
          <w:sz w:val="22"/>
          <w:szCs w:val="22"/>
          <w:lang w:val="en-GB"/>
        </w:rPr>
        <w:t>TRIGO</w:t>
      </w:r>
      <w:bookmarkStart w:id="238" w:name="_DV_M188"/>
      <w:bookmarkEnd w:id="237"/>
      <w:bookmarkEnd w:id="238"/>
      <w:r w:rsidR="00F14F43" w:rsidRPr="000A3B14">
        <w:rPr>
          <w:rFonts w:ascii="Arial" w:eastAsia="Times New Roman" w:hAnsi="Arial" w:cs="Arial"/>
          <w:sz w:val="22"/>
          <w:szCs w:val="22"/>
          <w:lang w:val="en-GB"/>
        </w:rPr>
        <w:t xml:space="preserve"> (</w:t>
      </w:r>
      <w:r w:rsidR="00846C82" w:rsidRPr="000A3B14">
        <w:rPr>
          <w:rFonts w:ascii="Arial" w:eastAsia="Times New Roman" w:hAnsi="Arial" w:cs="Arial"/>
          <w:sz w:val="22"/>
          <w:szCs w:val="22"/>
          <w:lang w:val="en-GB"/>
        </w:rPr>
        <w:t>and/</w:t>
      </w:r>
      <w:r w:rsidR="00F14F43" w:rsidRPr="000A3B14">
        <w:rPr>
          <w:rFonts w:ascii="Arial" w:eastAsia="Times New Roman" w:hAnsi="Arial" w:cs="Arial"/>
          <w:sz w:val="22"/>
          <w:szCs w:val="22"/>
          <w:lang w:val="en-GB"/>
        </w:rPr>
        <w:t>or any Affiliates</w:t>
      </w:r>
      <w:r w:rsidR="00C10854" w:rsidRPr="000A3B14">
        <w:rPr>
          <w:rFonts w:ascii="Arial" w:eastAsia="Times New Roman" w:hAnsi="Arial" w:cs="Arial"/>
          <w:sz w:val="22"/>
          <w:szCs w:val="22"/>
          <w:lang w:val="en-GB"/>
        </w:rPr>
        <w:t xml:space="preserve"> of </w:t>
      </w:r>
      <w:bookmarkStart w:id="239" w:name="_DV_C208"/>
      <w:r w:rsidR="004B56CA" w:rsidRPr="000A3B14">
        <w:rPr>
          <w:rFonts w:ascii="Arial" w:hAnsi="Arial" w:cs="Arial"/>
          <w:sz w:val="22"/>
          <w:szCs w:val="22"/>
          <w:lang w:val="en-GB"/>
        </w:rPr>
        <w:t>TRIGO</w:t>
      </w:r>
      <w:bookmarkStart w:id="240" w:name="_DV_M189"/>
      <w:bookmarkEnd w:id="239"/>
      <w:bookmarkEnd w:id="240"/>
      <w:r w:rsidR="004B56CA" w:rsidRPr="000A3B14">
        <w:rPr>
          <w:rFonts w:ascii="Arial" w:eastAsia="Times New Roman" w:hAnsi="Arial" w:cs="Arial"/>
          <w:sz w:val="22"/>
          <w:szCs w:val="22"/>
          <w:lang w:val="en-GB"/>
        </w:rPr>
        <w:t>)</w:t>
      </w:r>
      <w:r w:rsidR="00C10854" w:rsidRPr="000A3B14">
        <w:rPr>
          <w:rFonts w:ascii="Arial" w:eastAsia="Times New Roman" w:hAnsi="Arial" w:cs="Arial"/>
          <w:sz w:val="22"/>
          <w:szCs w:val="22"/>
          <w:lang w:val="en-GB"/>
        </w:rPr>
        <w:t xml:space="preserve"> shall be</w:t>
      </w:r>
      <w:r w:rsidR="00433DC8" w:rsidRPr="000A3B14">
        <w:rPr>
          <w:rFonts w:ascii="Arial" w:eastAsia="Times New Roman" w:hAnsi="Arial" w:cs="Arial"/>
          <w:sz w:val="22"/>
          <w:szCs w:val="22"/>
          <w:lang w:val="en-GB"/>
        </w:rPr>
        <w:t xml:space="preserve"> free of charges</w:t>
      </w:r>
      <w:r w:rsidR="00C445C2" w:rsidRPr="000A3B14">
        <w:rPr>
          <w:rFonts w:ascii="Arial" w:eastAsia="Times New Roman" w:hAnsi="Arial" w:cs="Arial"/>
          <w:sz w:val="22"/>
          <w:szCs w:val="22"/>
          <w:lang w:val="en-GB"/>
        </w:rPr>
        <w:t xml:space="preserve">, </w:t>
      </w:r>
      <w:r w:rsidR="0078392B" w:rsidRPr="000A3B14">
        <w:rPr>
          <w:rFonts w:ascii="Arial" w:eastAsia="Times New Roman" w:hAnsi="Arial" w:cs="Arial"/>
          <w:sz w:val="22"/>
          <w:szCs w:val="22"/>
          <w:lang w:val="en-GB"/>
        </w:rPr>
        <w:t>in unlimited extent</w:t>
      </w:r>
      <w:r w:rsidR="00C445C2" w:rsidRPr="000A3B14">
        <w:rPr>
          <w:rFonts w:ascii="Arial" w:eastAsia="Times New Roman" w:hAnsi="Arial" w:cs="Arial"/>
          <w:sz w:val="22"/>
          <w:szCs w:val="22"/>
          <w:lang w:val="en-GB"/>
        </w:rPr>
        <w:t>, for the duration of protection of such right, transferable</w:t>
      </w:r>
      <w:r w:rsidR="0078392B" w:rsidRPr="000A3B14">
        <w:rPr>
          <w:rFonts w:ascii="Arial" w:eastAsia="Times New Roman" w:hAnsi="Arial" w:cs="Arial"/>
          <w:sz w:val="22"/>
          <w:szCs w:val="22"/>
          <w:lang w:val="en-GB"/>
        </w:rPr>
        <w:t xml:space="preserve"> and with the right to grant sub-licenses</w:t>
      </w:r>
      <w:r w:rsidR="00433DC8" w:rsidRPr="000A3B14">
        <w:rPr>
          <w:rFonts w:ascii="Arial" w:eastAsia="Times New Roman" w:hAnsi="Arial" w:cs="Arial"/>
          <w:sz w:val="22"/>
          <w:szCs w:val="22"/>
          <w:lang w:val="en-GB"/>
        </w:rPr>
        <w:t>.</w:t>
      </w:r>
    </w:p>
    <w:p w14:paraId="1F65E6AB" w14:textId="3FBE962B" w:rsidR="00064A69" w:rsidRDefault="000E368F" w:rsidP="008079FE">
      <w:pPr>
        <w:pStyle w:val="Nadpis1"/>
        <w:keepNext w:val="0"/>
        <w:keepLines w:val="0"/>
        <w:widowControl/>
        <w:ind w:left="0" w:right="-8" w:firstLine="0"/>
        <w:rPr>
          <w:rFonts w:ascii="Arial" w:eastAsia="Times New Roman" w:hAnsi="Arial" w:cs="Arial"/>
          <w:b/>
          <w:color w:val="auto"/>
          <w:sz w:val="22"/>
          <w:szCs w:val="22"/>
          <w:lang w:val="en-GB"/>
        </w:rPr>
      </w:pPr>
      <w:bookmarkStart w:id="241" w:name="_DV_M191"/>
      <w:bookmarkEnd w:id="241"/>
      <w:r w:rsidRPr="000A3B14">
        <w:rPr>
          <w:rFonts w:ascii="Arial" w:eastAsia="Times New Roman" w:hAnsi="Arial" w:cs="Arial"/>
          <w:b/>
          <w:color w:val="auto"/>
          <w:sz w:val="22"/>
          <w:szCs w:val="22"/>
          <w:lang w:val="en-GB"/>
        </w:rPr>
        <w:t xml:space="preserve"> Poaching </w:t>
      </w:r>
    </w:p>
    <w:p w14:paraId="0D93C7AA" w14:textId="77777777" w:rsidR="00D83414" w:rsidRPr="00D83414" w:rsidRDefault="00D83414" w:rsidP="00D83414">
      <w:pPr>
        <w:rPr>
          <w:lang w:val="en-GB"/>
        </w:rPr>
      </w:pPr>
    </w:p>
    <w:p w14:paraId="05FDD5C8" w14:textId="7191277F" w:rsidR="00CD6EFA" w:rsidRPr="000A3B14" w:rsidRDefault="00D83414" w:rsidP="00D83414">
      <w:pPr>
        <w:widowControl/>
        <w:ind w:right="-8"/>
        <w:rPr>
          <w:rFonts w:ascii="Arial" w:eastAsia="Times New Roman" w:hAnsi="Arial" w:cs="Arial"/>
          <w:sz w:val="22"/>
          <w:szCs w:val="22"/>
          <w:lang w:val="en-GB"/>
        </w:rPr>
      </w:pPr>
      <w:r w:rsidRPr="000A3B14">
        <w:rPr>
          <w:rFonts w:ascii="Arial" w:eastAsia="Times New Roman" w:hAnsi="Arial" w:cs="Arial"/>
          <w:sz w:val="22"/>
          <w:szCs w:val="22"/>
          <w:lang w:val="en-GB"/>
        </w:rPr>
        <w:t>The Parties undertakes to refrain from poaching and from supporting poaching activities on behalf of his own company or of third parties in respect of staff of the Parties involved in the Services. For the avoidance of doubt, the Parties shall therefore not hire directly, or through an intermediary, any employee of the other Party, even if initially approached by the said employee. This obligation to refrain applies to the entire duration of the Service and for a further twelve (12) months after the termination thereof. The Parties undertake to compensate any breach to this obligation for the resulting loss including, but not limited to, loss of know-how, commitments already made on the person’s behalf, selection, and recruitment and training costs. The compensation shall be at least 45 000€ per employee, plus the possible costs linked to the replacement of the leaving employee.</w:t>
      </w:r>
    </w:p>
    <w:p w14:paraId="156CA0AA" w14:textId="6ABB55C3" w:rsidR="000E368F" w:rsidRPr="000A0162" w:rsidRDefault="00D603F2" w:rsidP="000A0162">
      <w:pPr>
        <w:pStyle w:val="Nadpis1"/>
        <w:keepNext w:val="0"/>
        <w:keepLines w:val="0"/>
        <w:widowControl/>
        <w:ind w:left="0" w:right="-8" w:firstLine="0"/>
        <w:rPr>
          <w:rFonts w:ascii="Arial" w:eastAsia="Times New Roman" w:hAnsi="Arial" w:cs="Arial"/>
          <w:b/>
          <w:color w:val="auto"/>
          <w:sz w:val="22"/>
          <w:szCs w:val="22"/>
          <w:lang w:val="en-GB"/>
        </w:rPr>
      </w:pPr>
      <w:bookmarkStart w:id="242" w:name="_DV_M192"/>
      <w:bookmarkStart w:id="243" w:name="_DV_M202"/>
      <w:bookmarkStart w:id="244" w:name="_Ref491026346"/>
      <w:bookmarkEnd w:id="242"/>
      <w:bookmarkEnd w:id="243"/>
      <w:r w:rsidRPr="000A0162">
        <w:rPr>
          <w:rFonts w:ascii="Arial" w:eastAsia="Times New Roman" w:hAnsi="Arial" w:cs="Arial"/>
          <w:b/>
          <w:color w:val="auto"/>
          <w:sz w:val="22"/>
          <w:szCs w:val="22"/>
          <w:lang w:val="en-GB"/>
        </w:rPr>
        <w:t>Termination</w:t>
      </w:r>
      <w:bookmarkEnd w:id="244"/>
    </w:p>
    <w:p w14:paraId="035C575A" w14:textId="77777777" w:rsidR="00EA0205" w:rsidRPr="000A3B14" w:rsidRDefault="00EA0205" w:rsidP="008079FE">
      <w:pPr>
        <w:widowControl/>
        <w:ind w:right="-8"/>
        <w:rPr>
          <w:rFonts w:ascii="Arial" w:eastAsia="Times New Roman" w:hAnsi="Arial" w:cs="Arial"/>
          <w:sz w:val="22"/>
          <w:szCs w:val="22"/>
          <w:lang w:val="en-GB"/>
        </w:rPr>
      </w:pPr>
    </w:p>
    <w:p w14:paraId="088FD703" w14:textId="77777777" w:rsidR="000E368F" w:rsidRPr="000A3B14" w:rsidRDefault="00EA0205" w:rsidP="008079FE">
      <w:pPr>
        <w:pStyle w:val="Nadpis2"/>
        <w:keepNext w:val="0"/>
        <w:keepLines w:val="0"/>
        <w:widowControl/>
        <w:ind w:left="0" w:right="-8" w:firstLine="0"/>
        <w:rPr>
          <w:rFonts w:ascii="Arial" w:eastAsia="Times New Roman" w:hAnsi="Arial" w:cs="Arial"/>
          <w:color w:val="auto"/>
          <w:sz w:val="22"/>
          <w:szCs w:val="22"/>
          <w:lang w:val="en-GB"/>
        </w:rPr>
      </w:pPr>
      <w:bookmarkStart w:id="245" w:name="_DV_M203"/>
      <w:bookmarkEnd w:id="245"/>
      <w:r w:rsidRPr="000A3B14">
        <w:rPr>
          <w:rFonts w:ascii="Arial" w:eastAsia="Times New Roman" w:hAnsi="Arial" w:cs="Arial"/>
          <w:color w:val="auto"/>
          <w:sz w:val="22"/>
          <w:szCs w:val="22"/>
          <w:lang w:val="en-GB"/>
        </w:rPr>
        <w:t xml:space="preserve">Suspension </w:t>
      </w:r>
    </w:p>
    <w:p w14:paraId="1138543A" w14:textId="77777777" w:rsidR="00EA0205" w:rsidRPr="000A3B14" w:rsidRDefault="00EA0205" w:rsidP="008079FE">
      <w:pPr>
        <w:widowControl/>
        <w:ind w:right="-8"/>
        <w:rPr>
          <w:rFonts w:ascii="Arial" w:eastAsia="Times New Roman" w:hAnsi="Arial" w:cs="Arial"/>
          <w:sz w:val="22"/>
          <w:szCs w:val="22"/>
          <w:lang w:val="en-GB"/>
        </w:rPr>
      </w:pPr>
    </w:p>
    <w:p w14:paraId="3903E925" w14:textId="77777777" w:rsidR="000E368F" w:rsidRPr="000A3B14" w:rsidRDefault="00EA0205" w:rsidP="008079FE">
      <w:pPr>
        <w:widowControl/>
        <w:ind w:right="-8"/>
        <w:jc w:val="both"/>
        <w:rPr>
          <w:rFonts w:ascii="Arial" w:eastAsia="Times New Roman" w:hAnsi="Arial" w:cs="Arial"/>
          <w:sz w:val="22"/>
          <w:szCs w:val="22"/>
          <w:lang w:val="en-GB"/>
        </w:rPr>
      </w:pPr>
      <w:bookmarkStart w:id="246" w:name="_DV_M204"/>
      <w:bookmarkEnd w:id="246"/>
      <w:r w:rsidRPr="000A3B14">
        <w:rPr>
          <w:rFonts w:ascii="Arial" w:eastAsia="Times New Roman" w:hAnsi="Arial" w:cs="Arial"/>
          <w:sz w:val="22"/>
          <w:szCs w:val="22"/>
          <w:lang w:val="en-GB"/>
        </w:rPr>
        <w:t>Should the p</w:t>
      </w:r>
      <w:r w:rsidR="000E368F" w:rsidRPr="000A3B14">
        <w:rPr>
          <w:rFonts w:ascii="Arial" w:eastAsia="Times New Roman" w:hAnsi="Arial" w:cs="Arial"/>
          <w:sz w:val="22"/>
          <w:szCs w:val="22"/>
          <w:lang w:val="en-GB"/>
        </w:rPr>
        <w:t>rices of a Service not be paid by the Customer pursuant to the payment terms defined</w:t>
      </w:r>
      <w:bookmarkStart w:id="247" w:name="_DV_C213"/>
      <w:r w:rsidR="00A46B13" w:rsidRPr="000A3B14">
        <w:rPr>
          <w:rFonts w:ascii="Arial" w:hAnsi="Arial" w:cs="Arial"/>
          <w:sz w:val="22"/>
          <w:szCs w:val="22"/>
          <w:lang w:val="en-GB"/>
        </w:rPr>
        <w:t xml:space="preserve"> herein and in the applicable invoice</w:t>
      </w:r>
      <w:bookmarkStart w:id="248" w:name="_DV_M205"/>
      <w:bookmarkEnd w:id="247"/>
      <w:bookmarkEnd w:id="248"/>
      <w:r w:rsidR="000E368F" w:rsidRPr="000A3B14">
        <w:rPr>
          <w:rFonts w:ascii="Arial" w:eastAsia="Times New Roman" w:hAnsi="Arial" w:cs="Arial"/>
          <w:sz w:val="22"/>
          <w:szCs w:val="22"/>
          <w:lang w:val="en-GB"/>
        </w:rPr>
        <w:t>, TRI</w:t>
      </w:r>
      <w:r w:rsidR="00772866" w:rsidRPr="000A3B14">
        <w:rPr>
          <w:rFonts w:ascii="Arial" w:eastAsia="Times New Roman" w:hAnsi="Arial" w:cs="Arial"/>
          <w:sz w:val="22"/>
          <w:szCs w:val="22"/>
          <w:lang w:val="en-GB"/>
        </w:rPr>
        <w:t>GO shall be entitled to suspend</w:t>
      </w:r>
      <w:r w:rsidR="000E368F" w:rsidRPr="000A3B14">
        <w:rPr>
          <w:rFonts w:ascii="Arial" w:eastAsia="Times New Roman" w:hAnsi="Arial" w:cs="Arial"/>
          <w:sz w:val="22"/>
          <w:szCs w:val="22"/>
          <w:lang w:val="en-GB"/>
        </w:rPr>
        <w:t xml:space="preserve"> the performance of the Services</w:t>
      </w:r>
      <w:r w:rsidR="00772866" w:rsidRPr="000A3B14">
        <w:rPr>
          <w:rFonts w:ascii="Arial" w:eastAsia="Times New Roman" w:hAnsi="Arial" w:cs="Arial"/>
          <w:sz w:val="22"/>
          <w:szCs w:val="22"/>
          <w:lang w:val="en-GB"/>
        </w:rPr>
        <w:t xml:space="preserve"> without prior notice</w:t>
      </w:r>
      <w:r w:rsidR="000E368F" w:rsidRPr="00AF1012">
        <w:rPr>
          <w:rFonts w:ascii="Arial" w:eastAsia="Times New Roman" w:hAnsi="Arial" w:cs="Arial"/>
          <w:sz w:val="22"/>
          <w:szCs w:val="22"/>
          <w:lang w:val="en-GB"/>
        </w:rPr>
        <w:t xml:space="preserve">. </w:t>
      </w:r>
      <w:r w:rsidR="0078392B" w:rsidRPr="00AF1012">
        <w:rPr>
          <w:rFonts w:ascii="Arial" w:eastAsia="Times New Roman" w:hAnsi="Arial" w:cs="Arial"/>
          <w:sz w:val="22"/>
          <w:szCs w:val="22"/>
          <w:lang w:val="en-GB"/>
        </w:rPr>
        <w:t xml:space="preserve">TRIGO shall restore provision of its Services without undue delay after payment of delayed owed </w:t>
      </w:r>
      <w:r w:rsidR="002009B1">
        <w:rPr>
          <w:rFonts w:ascii="Arial" w:eastAsia="Times New Roman" w:hAnsi="Arial" w:cs="Arial"/>
          <w:sz w:val="22"/>
          <w:szCs w:val="22"/>
          <w:lang w:val="en-GB"/>
        </w:rPr>
        <w:t>amount.</w:t>
      </w:r>
    </w:p>
    <w:p w14:paraId="6614137F" w14:textId="77777777" w:rsidR="00EA0205" w:rsidRPr="000A3B14" w:rsidRDefault="00EA0205" w:rsidP="008079FE">
      <w:pPr>
        <w:widowControl/>
        <w:ind w:right="-8"/>
        <w:jc w:val="both"/>
        <w:rPr>
          <w:rFonts w:ascii="Arial" w:eastAsia="Times New Roman" w:hAnsi="Arial" w:cs="Arial"/>
          <w:sz w:val="22"/>
          <w:szCs w:val="22"/>
          <w:lang w:val="en-GB"/>
        </w:rPr>
      </w:pPr>
    </w:p>
    <w:p w14:paraId="2B3CCDEC" w14:textId="77777777" w:rsidR="000E368F" w:rsidRPr="000A3B14" w:rsidRDefault="00EA0205" w:rsidP="008079FE">
      <w:pPr>
        <w:pStyle w:val="Nadpis2"/>
        <w:keepNext w:val="0"/>
        <w:keepLines w:val="0"/>
        <w:widowControl/>
        <w:ind w:left="0" w:right="-8" w:firstLine="0"/>
        <w:rPr>
          <w:rFonts w:ascii="Arial" w:eastAsia="Times New Roman" w:hAnsi="Arial" w:cs="Arial"/>
          <w:color w:val="auto"/>
          <w:sz w:val="22"/>
          <w:szCs w:val="22"/>
          <w:lang w:val="en-GB"/>
        </w:rPr>
      </w:pPr>
      <w:bookmarkStart w:id="249" w:name="_DV_M207"/>
      <w:bookmarkEnd w:id="249"/>
      <w:r w:rsidRPr="000A3B14">
        <w:rPr>
          <w:rFonts w:ascii="Arial" w:eastAsia="Times New Roman" w:hAnsi="Arial" w:cs="Arial"/>
          <w:color w:val="auto"/>
          <w:sz w:val="22"/>
          <w:szCs w:val="22"/>
          <w:lang w:val="en-GB"/>
        </w:rPr>
        <w:t xml:space="preserve">Termination by each parties </w:t>
      </w:r>
    </w:p>
    <w:p w14:paraId="56B4A7F5" w14:textId="77777777" w:rsidR="00EA0205" w:rsidRPr="000A3B14" w:rsidRDefault="00EA0205" w:rsidP="008079FE">
      <w:pPr>
        <w:widowControl/>
        <w:ind w:right="-8"/>
        <w:rPr>
          <w:rFonts w:ascii="Arial" w:eastAsia="Times New Roman" w:hAnsi="Arial" w:cs="Arial"/>
          <w:sz w:val="22"/>
          <w:szCs w:val="22"/>
          <w:lang w:val="en-GB"/>
        </w:rPr>
      </w:pPr>
    </w:p>
    <w:p w14:paraId="6B9C37F2" w14:textId="77777777" w:rsidR="000E368F" w:rsidRPr="000A3B14" w:rsidRDefault="00EA0205" w:rsidP="008079FE">
      <w:pPr>
        <w:widowControl/>
        <w:ind w:right="-8"/>
        <w:jc w:val="both"/>
        <w:rPr>
          <w:rFonts w:ascii="Arial" w:eastAsia="Times New Roman" w:hAnsi="Arial" w:cs="Arial"/>
          <w:sz w:val="22"/>
          <w:szCs w:val="22"/>
          <w:lang w:val="en-GB"/>
        </w:rPr>
      </w:pPr>
      <w:bookmarkStart w:id="250" w:name="_DV_M208"/>
      <w:bookmarkEnd w:id="250"/>
      <w:r w:rsidRPr="000A3B14">
        <w:rPr>
          <w:rFonts w:ascii="Arial" w:eastAsia="Times New Roman" w:hAnsi="Arial" w:cs="Arial"/>
          <w:sz w:val="22"/>
          <w:szCs w:val="22"/>
          <w:lang w:val="en-GB"/>
        </w:rPr>
        <w:t xml:space="preserve">Subject to any </w:t>
      </w:r>
      <w:r w:rsidR="00433DC8" w:rsidRPr="000A3B14">
        <w:rPr>
          <w:rFonts w:ascii="Arial" w:eastAsia="Times New Roman" w:hAnsi="Arial" w:cs="Arial"/>
          <w:sz w:val="22"/>
          <w:szCs w:val="22"/>
          <w:lang w:val="en-GB"/>
        </w:rPr>
        <w:t xml:space="preserve">rule of public order, either Party may terminate the </w:t>
      </w:r>
      <w:r w:rsidR="0078392B" w:rsidRPr="000A3B14">
        <w:rPr>
          <w:rFonts w:ascii="Arial" w:eastAsia="Times New Roman" w:hAnsi="Arial" w:cs="Arial"/>
          <w:sz w:val="22"/>
          <w:szCs w:val="22"/>
          <w:lang w:val="en-GB"/>
        </w:rPr>
        <w:t xml:space="preserve">provision of </w:t>
      </w:r>
      <w:r w:rsidR="00433DC8" w:rsidRPr="000A3B14">
        <w:rPr>
          <w:rFonts w:ascii="Arial" w:eastAsia="Times New Roman" w:hAnsi="Arial" w:cs="Arial"/>
          <w:sz w:val="22"/>
          <w:szCs w:val="22"/>
          <w:lang w:val="en-GB"/>
        </w:rPr>
        <w:t xml:space="preserve">Services </w:t>
      </w:r>
      <w:r w:rsidR="0078392B" w:rsidRPr="000A3B14">
        <w:rPr>
          <w:rFonts w:ascii="Arial" w:eastAsia="Times New Roman" w:hAnsi="Arial" w:cs="Arial"/>
          <w:sz w:val="22"/>
          <w:szCs w:val="22"/>
          <w:lang w:val="en-GB"/>
        </w:rPr>
        <w:t xml:space="preserve">and respective legal relationship </w:t>
      </w:r>
      <w:r w:rsidR="00433DC8" w:rsidRPr="000A3B14">
        <w:rPr>
          <w:rFonts w:ascii="Arial" w:eastAsia="Times New Roman" w:hAnsi="Arial" w:cs="Arial"/>
          <w:sz w:val="22"/>
          <w:szCs w:val="22"/>
          <w:lang w:val="en-GB"/>
        </w:rPr>
        <w:t xml:space="preserve">immediately, without any compensation </w:t>
      </w:r>
      <w:r w:rsidR="00772866" w:rsidRPr="000A3B14">
        <w:rPr>
          <w:rFonts w:ascii="Arial" w:eastAsia="Times New Roman" w:hAnsi="Arial" w:cs="Arial"/>
          <w:sz w:val="22"/>
          <w:szCs w:val="22"/>
          <w:lang w:val="en-GB"/>
        </w:rPr>
        <w:t xml:space="preserve">(i) </w:t>
      </w:r>
      <w:r w:rsidR="00433DC8" w:rsidRPr="000A3B14">
        <w:rPr>
          <w:rFonts w:ascii="Arial" w:eastAsia="Times New Roman" w:hAnsi="Arial" w:cs="Arial"/>
          <w:sz w:val="22"/>
          <w:szCs w:val="22"/>
          <w:lang w:val="en-GB"/>
        </w:rPr>
        <w:t>when a Party enters into compulsory insolven</w:t>
      </w:r>
      <w:r w:rsidR="00772866" w:rsidRPr="000A3B14">
        <w:rPr>
          <w:rFonts w:ascii="Arial" w:eastAsia="Times New Roman" w:hAnsi="Arial" w:cs="Arial"/>
          <w:sz w:val="22"/>
          <w:szCs w:val="22"/>
          <w:lang w:val="en-GB"/>
        </w:rPr>
        <w:t xml:space="preserve">cy or voluntary liquidation; (ii) </w:t>
      </w:r>
      <w:r w:rsidR="00433DC8" w:rsidRPr="000A3B14">
        <w:rPr>
          <w:rFonts w:ascii="Arial" w:eastAsia="Times New Roman" w:hAnsi="Arial" w:cs="Arial"/>
          <w:sz w:val="22"/>
          <w:szCs w:val="22"/>
          <w:lang w:val="en-GB"/>
        </w:rPr>
        <w:t>a Party is affected by a similar event under the laws of any other jurisdiction; or (i</w:t>
      </w:r>
      <w:r w:rsidR="00772866" w:rsidRPr="000A3B14">
        <w:rPr>
          <w:rFonts w:ascii="Arial" w:eastAsia="Times New Roman" w:hAnsi="Arial" w:cs="Arial"/>
          <w:sz w:val="22"/>
          <w:szCs w:val="22"/>
          <w:lang w:val="en-GB"/>
        </w:rPr>
        <w:t xml:space="preserve">ii) a Force Majeure </w:t>
      </w:r>
      <w:bookmarkStart w:id="251" w:name="_DV_C215"/>
      <w:r w:rsidR="00EE30BA" w:rsidRPr="000A3B14">
        <w:rPr>
          <w:rFonts w:ascii="Arial" w:hAnsi="Arial" w:cs="Arial"/>
          <w:sz w:val="22"/>
          <w:szCs w:val="22"/>
          <w:lang w:val="en-GB"/>
        </w:rPr>
        <w:t>E</w:t>
      </w:r>
      <w:bookmarkEnd w:id="251"/>
      <w:r w:rsidR="00EE30BA" w:rsidRPr="000A3B14">
        <w:rPr>
          <w:rFonts w:ascii="Arial" w:eastAsia="Times New Roman" w:hAnsi="Arial" w:cs="Arial"/>
          <w:sz w:val="22"/>
          <w:szCs w:val="22"/>
          <w:lang w:val="en-GB"/>
        </w:rPr>
        <w:t>vent</w:t>
      </w:r>
      <w:bookmarkStart w:id="252" w:name="_DV_M209"/>
      <w:bookmarkEnd w:id="252"/>
      <w:r w:rsidR="00EE30BA" w:rsidRPr="000A3B14">
        <w:rPr>
          <w:rFonts w:ascii="Arial" w:eastAsia="Times New Roman" w:hAnsi="Arial" w:cs="Arial"/>
          <w:sz w:val="22"/>
          <w:szCs w:val="22"/>
          <w:lang w:val="en-GB"/>
        </w:rPr>
        <w:t xml:space="preserve"> lasts for more than 30 Days. </w:t>
      </w:r>
      <w:r w:rsidR="00DF4B77" w:rsidRPr="000A3B14">
        <w:rPr>
          <w:rFonts w:ascii="Arial" w:eastAsia="Times New Roman" w:hAnsi="Arial" w:cs="Arial"/>
          <w:sz w:val="22"/>
          <w:szCs w:val="22"/>
          <w:lang w:val="en-GB"/>
        </w:rPr>
        <w:t xml:space="preserve"> </w:t>
      </w:r>
      <w:r w:rsidR="00DF4B77" w:rsidRPr="000A3B14">
        <w:rPr>
          <w:rFonts w:ascii="Arial" w:eastAsia="Times New Roman" w:hAnsi="Arial" w:cs="Arial"/>
          <w:color w:val="004983"/>
          <w:sz w:val="22"/>
          <w:szCs w:val="22"/>
          <w:lang w:val="en-GB"/>
        </w:rPr>
        <w:t xml:space="preserve"> </w:t>
      </w:r>
    </w:p>
    <w:p w14:paraId="631B25DD" w14:textId="77777777" w:rsidR="000E368F" w:rsidRPr="000A3B14" w:rsidRDefault="000E368F" w:rsidP="008079FE">
      <w:pPr>
        <w:widowControl/>
        <w:ind w:right="-8"/>
        <w:jc w:val="both"/>
        <w:rPr>
          <w:rFonts w:ascii="Arial" w:eastAsia="Times New Roman" w:hAnsi="Arial" w:cs="Arial"/>
          <w:sz w:val="22"/>
          <w:szCs w:val="22"/>
          <w:lang w:val="en-GB"/>
        </w:rPr>
      </w:pPr>
      <w:r w:rsidRPr="000A3B14">
        <w:rPr>
          <w:rFonts w:ascii="Arial" w:eastAsia="Times New Roman" w:hAnsi="Arial" w:cs="Arial"/>
          <w:sz w:val="22"/>
          <w:szCs w:val="22"/>
          <w:lang w:val="en-GB"/>
        </w:rPr>
        <w:t xml:space="preserve"> </w:t>
      </w:r>
    </w:p>
    <w:p w14:paraId="23887F4E" w14:textId="77777777" w:rsidR="000E368F" w:rsidRPr="000A3B14" w:rsidRDefault="000E368F" w:rsidP="008079FE">
      <w:pPr>
        <w:pStyle w:val="Nadpis2"/>
        <w:keepNext w:val="0"/>
        <w:keepLines w:val="0"/>
        <w:widowControl/>
        <w:ind w:left="0" w:right="-8" w:firstLine="0"/>
        <w:rPr>
          <w:rFonts w:ascii="Arial" w:eastAsia="Times New Roman" w:hAnsi="Arial" w:cs="Arial"/>
          <w:color w:val="auto"/>
          <w:sz w:val="22"/>
          <w:szCs w:val="22"/>
          <w:lang w:val="en-GB"/>
        </w:rPr>
      </w:pPr>
      <w:bookmarkStart w:id="253" w:name="_DV_C216"/>
      <w:r w:rsidRPr="000A3B14">
        <w:rPr>
          <w:rFonts w:ascii="Arial" w:hAnsi="Arial" w:cs="Arial"/>
          <w:color w:val="auto"/>
          <w:sz w:val="22"/>
          <w:szCs w:val="22"/>
          <w:lang w:val="en-GB"/>
        </w:rPr>
        <w:t xml:space="preserve">Early </w:t>
      </w:r>
      <w:bookmarkStart w:id="254" w:name="_DV_M211"/>
      <w:bookmarkEnd w:id="253"/>
      <w:bookmarkEnd w:id="254"/>
      <w:r w:rsidRPr="000A3B14">
        <w:rPr>
          <w:rFonts w:ascii="Arial" w:eastAsia="Times New Roman" w:hAnsi="Arial" w:cs="Arial"/>
          <w:color w:val="auto"/>
          <w:sz w:val="22"/>
          <w:szCs w:val="22"/>
          <w:lang w:val="en-GB"/>
        </w:rPr>
        <w:t xml:space="preserve">Termination by TRIGO </w:t>
      </w:r>
    </w:p>
    <w:p w14:paraId="46889C04" w14:textId="77777777" w:rsidR="00772866" w:rsidRPr="000A3B14" w:rsidRDefault="00772866" w:rsidP="008079FE">
      <w:pPr>
        <w:widowControl/>
        <w:ind w:right="-8"/>
        <w:rPr>
          <w:rFonts w:ascii="Arial" w:eastAsia="Times New Roman" w:hAnsi="Arial" w:cs="Arial"/>
          <w:sz w:val="22"/>
          <w:szCs w:val="22"/>
          <w:lang w:val="en-GB"/>
        </w:rPr>
      </w:pPr>
    </w:p>
    <w:p w14:paraId="01D626A4" w14:textId="77777777" w:rsidR="0078392B" w:rsidRPr="00E93310" w:rsidRDefault="00772866" w:rsidP="008079FE">
      <w:pPr>
        <w:widowControl/>
        <w:ind w:right="-8"/>
        <w:jc w:val="both"/>
        <w:rPr>
          <w:rFonts w:ascii="Arial" w:eastAsia="Times New Roman" w:hAnsi="Arial" w:cs="Arial"/>
          <w:sz w:val="22"/>
          <w:szCs w:val="22"/>
          <w:lang w:val="en-GB"/>
        </w:rPr>
      </w:pPr>
      <w:bookmarkStart w:id="255" w:name="_DV_C218"/>
      <w:r w:rsidRPr="00E93310">
        <w:rPr>
          <w:rFonts w:ascii="Arial" w:hAnsi="Arial" w:cs="Arial"/>
          <w:sz w:val="22"/>
          <w:szCs w:val="22"/>
          <w:lang w:val="en-GB"/>
        </w:rPr>
        <w:t>TRIGO</w:t>
      </w:r>
      <w:bookmarkStart w:id="256" w:name="_DV_M212"/>
      <w:bookmarkEnd w:id="255"/>
      <w:bookmarkEnd w:id="256"/>
      <w:r w:rsidRPr="00E93310">
        <w:rPr>
          <w:rFonts w:ascii="Arial" w:eastAsia="Times New Roman" w:hAnsi="Arial" w:cs="Arial"/>
          <w:sz w:val="22"/>
          <w:szCs w:val="22"/>
          <w:lang w:val="en-GB"/>
        </w:rPr>
        <w:t xml:space="preserve"> may terminate </w:t>
      </w:r>
      <w:r w:rsidR="0078392B" w:rsidRPr="00E93310">
        <w:rPr>
          <w:rFonts w:ascii="Arial" w:eastAsia="Times New Roman" w:hAnsi="Arial" w:cs="Arial"/>
          <w:sz w:val="22"/>
          <w:szCs w:val="22"/>
          <w:lang w:val="en-GB"/>
        </w:rPr>
        <w:t xml:space="preserve">the legal relationship with the Customer with immediate effect by delivery of a written notice to the Customer: </w:t>
      </w:r>
    </w:p>
    <w:p w14:paraId="0F95053F" w14:textId="77777777" w:rsidR="0078392B" w:rsidRPr="00E93310" w:rsidRDefault="0078392B" w:rsidP="0078392B">
      <w:pPr>
        <w:pStyle w:val="Normlnywebov"/>
        <w:widowControl/>
        <w:numPr>
          <w:ilvl w:val="0"/>
          <w:numId w:val="24"/>
        </w:numPr>
        <w:ind w:left="426" w:right="-8" w:hanging="284"/>
        <w:jc w:val="both"/>
        <w:rPr>
          <w:rFonts w:ascii="Arial" w:eastAsia="Times New Roman" w:hAnsi="Arial" w:cs="Arial"/>
          <w:sz w:val="22"/>
          <w:szCs w:val="22"/>
          <w:lang w:val="en-GB"/>
        </w:rPr>
      </w:pPr>
      <w:r w:rsidRPr="00E93310">
        <w:rPr>
          <w:rFonts w:ascii="Arial" w:eastAsia="Times New Roman" w:hAnsi="Arial" w:cs="Arial"/>
          <w:sz w:val="22"/>
          <w:szCs w:val="22"/>
          <w:lang w:val="en-GB"/>
        </w:rPr>
        <w:t xml:space="preserve">if </w:t>
      </w:r>
      <w:r w:rsidR="00772866" w:rsidRPr="00E93310">
        <w:rPr>
          <w:rFonts w:ascii="Arial" w:eastAsia="Times New Roman" w:hAnsi="Arial" w:cs="Arial"/>
          <w:sz w:val="22"/>
          <w:szCs w:val="22"/>
          <w:lang w:val="en-GB"/>
        </w:rPr>
        <w:t xml:space="preserve">the Customer </w:t>
      </w:r>
      <w:r w:rsidRPr="00E93310">
        <w:rPr>
          <w:rFonts w:ascii="Arial" w:eastAsia="Times New Roman" w:hAnsi="Arial" w:cs="Arial"/>
          <w:sz w:val="22"/>
          <w:szCs w:val="22"/>
          <w:lang w:val="en-GB"/>
        </w:rPr>
        <w:t xml:space="preserve">is in delay with the payment of owed amount for more than 30 days or if </w:t>
      </w:r>
      <w:r w:rsidR="00772866" w:rsidRPr="00E93310">
        <w:rPr>
          <w:rFonts w:ascii="Arial" w:eastAsia="Times New Roman" w:hAnsi="Arial" w:cs="Arial"/>
          <w:sz w:val="22"/>
          <w:szCs w:val="22"/>
          <w:lang w:val="en-GB"/>
        </w:rPr>
        <w:t>it appears to be clear that the Customer will not pay</w:t>
      </w:r>
      <w:r w:rsidRPr="00E93310">
        <w:rPr>
          <w:rFonts w:ascii="Arial" w:eastAsia="Times New Roman" w:hAnsi="Arial" w:cs="Arial"/>
          <w:sz w:val="22"/>
          <w:szCs w:val="22"/>
          <w:lang w:val="en-GB"/>
        </w:rPr>
        <w:t xml:space="preserve"> the owed amount;</w:t>
      </w:r>
    </w:p>
    <w:p w14:paraId="62F7070C" w14:textId="77777777" w:rsidR="000E368F" w:rsidRPr="00E93310" w:rsidRDefault="0078392B" w:rsidP="0078392B">
      <w:pPr>
        <w:pStyle w:val="Normlnywebov"/>
        <w:widowControl/>
        <w:numPr>
          <w:ilvl w:val="0"/>
          <w:numId w:val="24"/>
        </w:numPr>
        <w:ind w:left="426" w:right="-8" w:hanging="284"/>
        <w:jc w:val="both"/>
        <w:rPr>
          <w:rFonts w:ascii="Arial" w:eastAsia="Times New Roman" w:hAnsi="Arial" w:cs="Arial"/>
          <w:sz w:val="22"/>
          <w:szCs w:val="22"/>
          <w:lang w:val="en-GB"/>
        </w:rPr>
      </w:pPr>
      <w:bookmarkStart w:id="257" w:name="_DV_C219"/>
      <w:r w:rsidRPr="00E93310">
        <w:rPr>
          <w:rFonts w:ascii="Arial" w:eastAsia="Times New Roman" w:hAnsi="Arial" w:cs="Arial"/>
          <w:sz w:val="22"/>
          <w:szCs w:val="22"/>
          <w:lang w:val="en-GB"/>
        </w:rPr>
        <w:t>in case of</w:t>
      </w:r>
      <w:bookmarkStart w:id="258" w:name="_DV_M216"/>
      <w:bookmarkEnd w:id="258"/>
      <w:r w:rsidRPr="00E93310">
        <w:rPr>
          <w:rFonts w:ascii="Arial" w:eastAsia="Times New Roman" w:hAnsi="Arial" w:cs="Arial"/>
          <w:sz w:val="22"/>
          <w:szCs w:val="22"/>
          <w:lang w:val="en-GB"/>
        </w:rPr>
        <w:t xml:space="preserve"> </w:t>
      </w:r>
      <w:r w:rsidR="0077420E" w:rsidRPr="00E93310">
        <w:rPr>
          <w:rFonts w:ascii="Arial" w:eastAsia="Times New Roman" w:hAnsi="Arial" w:cs="Arial"/>
          <w:sz w:val="22"/>
          <w:szCs w:val="22"/>
          <w:lang w:val="en-GB"/>
        </w:rPr>
        <w:t xml:space="preserve">breach of </w:t>
      </w:r>
      <w:r w:rsidRPr="00E93310">
        <w:rPr>
          <w:rFonts w:ascii="Arial" w:eastAsia="Times New Roman" w:hAnsi="Arial" w:cs="Arial"/>
          <w:sz w:val="22"/>
          <w:szCs w:val="22"/>
          <w:lang w:val="en-GB"/>
        </w:rPr>
        <w:t>its contractual obligations</w:t>
      </w:r>
      <w:bookmarkEnd w:id="257"/>
      <w:r w:rsidR="0077420E" w:rsidRPr="00E93310">
        <w:rPr>
          <w:rFonts w:ascii="Arial" w:eastAsia="Times New Roman" w:hAnsi="Arial" w:cs="Arial"/>
          <w:sz w:val="22"/>
          <w:szCs w:val="22"/>
          <w:lang w:val="en-GB"/>
        </w:rPr>
        <w:t xml:space="preserve"> by the Customer</w:t>
      </w:r>
      <w:r w:rsidRPr="00E93310">
        <w:rPr>
          <w:rFonts w:ascii="Arial" w:eastAsia="Times New Roman" w:hAnsi="Arial" w:cs="Arial"/>
          <w:sz w:val="22"/>
          <w:szCs w:val="22"/>
          <w:lang w:val="en-GB"/>
        </w:rPr>
        <w:t xml:space="preserve">, which </w:t>
      </w:r>
      <w:r w:rsidR="0077420E" w:rsidRPr="00E93310">
        <w:rPr>
          <w:rFonts w:ascii="Arial" w:eastAsia="Times New Roman" w:hAnsi="Arial" w:cs="Arial"/>
          <w:sz w:val="22"/>
          <w:szCs w:val="22"/>
          <w:lang w:val="en-GB"/>
        </w:rPr>
        <w:t xml:space="preserve">breach </w:t>
      </w:r>
      <w:r w:rsidRPr="00E93310">
        <w:rPr>
          <w:rFonts w:ascii="Arial" w:eastAsia="Times New Roman" w:hAnsi="Arial" w:cs="Arial"/>
          <w:sz w:val="22"/>
          <w:szCs w:val="22"/>
          <w:lang w:val="en-GB"/>
        </w:rPr>
        <w:t xml:space="preserve">is </w:t>
      </w:r>
      <w:r w:rsidR="000E368F" w:rsidRPr="00E93310">
        <w:rPr>
          <w:rFonts w:ascii="Arial" w:eastAsia="Times New Roman" w:hAnsi="Arial" w:cs="Arial"/>
          <w:sz w:val="22"/>
          <w:szCs w:val="22"/>
          <w:lang w:val="en-GB"/>
        </w:rPr>
        <w:t xml:space="preserve">not cured within </w:t>
      </w:r>
      <w:bookmarkStart w:id="259" w:name="_DV_C220"/>
      <w:r w:rsidR="000E368F" w:rsidRPr="00E93310">
        <w:rPr>
          <w:rFonts w:ascii="Arial" w:eastAsia="Times New Roman" w:hAnsi="Arial" w:cs="Arial"/>
          <w:sz w:val="22"/>
          <w:szCs w:val="22"/>
          <w:lang w:val="en-GB"/>
        </w:rPr>
        <w:t>twenty-five (</w:t>
      </w:r>
      <w:bookmarkStart w:id="260" w:name="_DV_M214"/>
      <w:bookmarkEnd w:id="259"/>
      <w:bookmarkEnd w:id="260"/>
      <w:r w:rsidR="000E368F" w:rsidRPr="00E93310">
        <w:rPr>
          <w:rFonts w:ascii="Arial" w:eastAsia="Times New Roman" w:hAnsi="Arial" w:cs="Arial"/>
          <w:sz w:val="22"/>
          <w:szCs w:val="22"/>
          <w:lang w:val="en-GB"/>
        </w:rPr>
        <w:t>25</w:t>
      </w:r>
      <w:bookmarkStart w:id="261" w:name="_DV_C222"/>
      <w:r w:rsidR="000E368F" w:rsidRPr="00E93310">
        <w:rPr>
          <w:rFonts w:ascii="Arial" w:eastAsia="Times New Roman" w:hAnsi="Arial" w:cs="Arial"/>
          <w:sz w:val="22"/>
          <w:szCs w:val="22"/>
          <w:lang w:val="en-GB"/>
        </w:rPr>
        <w:t xml:space="preserve">) </w:t>
      </w:r>
      <w:r w:rsidRPr="00E93310">
        <w:rPr>
          <w:rFonts w:ascii="Arial" w:eastAsia="Times New Roman" w:hAnsi="Arial" w:cs="Arial"/>
          <w:sz w:val="22"/>
          <w:szCs w:val="22"/>
          <w:lang w:val="en-GB"/>
        </w:rPr>
        <w:t>D</w:t>
      </w:r>
      <w:r w:rsidR="000E368F" w:rsidRPr="00E93310">
        <w:rPr>
          <w:rFonts w:ascii="Arial" w:eastAsia="Times New Roman" w:hAnsi="Arial" w:cs="Arial"/>
          <w:sz w:val="22"/>
          <w:szCs w:val="22"/>
          <w:lang w:val="en-GB"/>
        </w:rPr>
        <w:t>ays</w:t>
      </w:r>
      <w:bookmarkStart w:id="262" w:name="_DV_M215"/>
      <w:bookmarkEnd w:id="261"/>
      <w:bookmarkEnd w:id="262"/>
      <w:r w:rsidR="000E368F" w:rsidRPr="00E93310">
        <w:rPr>
          <w:rFonts w:ascii="Arial" w:eastAsia="Times New Roman" w:hAnsi="Arial" w:cs="Arial"/>
          <w:sz w:val="22"/>
          <w:szCs w:val="22"/>
          <w:lang w:val="en-GB"/>
        </w:rPr>
        <w:t xml:space="preserve"> from receipt</w:t>
      </w:r>
      <w:r w:rsidRPr="00E93310">
        <w:rPr>
          <w:rFonts w:ascii="Arial" w:eastAsia="Times New Roman" w:hAnsi="Arial" w:cs="Arial"/>
          <w:sz w:val="22"/>
          <w:szCs w:val="22"/>
          <w:lang w:val="en-GB"/>
        </w:rPr>
        <w:t xml:space="preserve"> of a written notice</w:t>
      </w:r>
      <w:r w:rsidR="0077420E" w:rsidRPr="00E93310">
        <w:rPr>
          <w:rFonts w:ascii="Arial" w:eastAsia="Times New Roman" w:hAnsi="Arial" w:cs="Arial"/>
          <w:sz w:val="22"/>
          <w:szCs w:val="22"/>
          <w:lang w:val="en-GB"/>
        </w:rPr>
        <w:t xml:space="preserve"> of TRIGO.</w:t>
      </w:r>
      <w:r w:rsidR="000E368F" w:rsidRPr="00E93310">
        <w:rPr>
          <w:rFonts w:ascii="Arial" w:eastAsia="Times New Roman" w:hAnsi="Arial" w:cs="Arial"/>
          <w:sz w:val="22"/>
          <w:szCs w:val="22"/>
          <w:lang w:val="en-GB"/>
        </w:rPr>
        <w:t xml:space="preserve"> </w:t>
      </w:r>
    </w:p>
    <w:p w14:paraId="39D63AF1" w14:textId="77777777" w:rsidR="000E368F" w:rsidRPr="000A3B14" w:rsidRDefault="00EA0205" w:rsidP="008079FE">
      <w:pPr>
        <w:pStyle w:val="Nadpis2"/>
        <w:keepNext w:val="0"/>
        <w:keepLines w:val="0"/>
        <w:widowControl/>
        <w:ind w:left="0" w:right="-8" w:firstLine="0"/>
        <w:rPr>
          <w:rFonts w:ascii="Arial" w:eastAsia="Times New Roman" w:hAnsi="Arial" w:cs="Arial"/>
          <w:color w:val="auto"/>
          <w:sz w:val="22"/>
          <w:szCs w:val="22"/>
          <w:lang w:val="en-GB"/>
        </w:rPr>
      </w:pPr>
      <w:bookmarkStart w:id="263" w:name="_DV_M217"/>
      <w:bookmarkEnd w:id="263"/>
      <w:r w:rsidRPr="000A3B14">
        <w:rPr>
          <w:rFonts w:ascii="Arial" w:eastAsia="Times New Roman" w:hAnsi="Arial" w:cs="Arial"/>
          <w:color w:val="auto"/>
          <w:sz w:val="22"/>
          <w:szCs w:val="22"/>
          <w:lang w:val="en-GB"/>
        </w:rPr>
        <w:t>Termination by the Customer</w:t>
      </w:r>
    </w:p>
    <w:p w14:paraId="6A9FF262" w14:textId="77777777" w:rsidR="00EA0205" w:rsidRPr="000A3B14" w:rsidRDefault="00EA0205" w:rsidP="008079FE">
      <w:pPr>
        <w:widowControl/>
        <w:ind w:right="-8"/>
        <w:rPr>
          <w:rFonts w:ascii="Arial" w:eastAsia="Times New Roman" w:hAnsi="Arial" w:cs="Arial"/>
          <w:sz w:val="22"/>
          <w:szCs w:val="22"/>
          <w:lang w:val="en-GB"/>
        </w:rPr>
      </w:pPr>
    </w:p>
    <w:p w14:paraId="15229AB5" w14:textId="77777777" w:rsidR="000E368F" w:rsidRPr="000A3B14" w:rsidRDefault="00DB4A39" w:rsidP="008079FE">
      <w:pPr>
        <w:widowControl/>
        <w:ind w:right="-8"/>
        <w:jc w:val="both"/>
        <w:rPr>
          <w:rFonts w:ascii="Arial" w:eastAsia="Times New Roman" w:hAnsi="Arial" w:cs="Arial"/>
          <w:color w:val="004983"/>
          <w:sz w:val="22"/>
          <w:szCs w:val="22"/>
          <w:lang w:val="en-GB"/>
        </w:rPr>
      </w:pPr>
      <w:bookmarkStart w:id="264" w:name="_DV_C228"/>
      <w:r w:rsidRPr="000A3B14">
        <w:rPr>
          <w:rFonts w:ascii="Arial" w:hAnsi="Arial" w:cs="Arial"/>
          <w:sz w:val="22"/>
          <w:szCs w:val="22"/>
          <w:lang w:val="en-GB"/>
        </w:rPr>
        <w:t xml:space="preserve">The Customer </w:t>
      </w:r>
      <w:r w:rsidR="0077420E" w:rsidRPr="000A3B14">
        <w:rPr>
          <w:rFonts w:ascii="Arial" w:hAnsi="Arial" w:cs="Arial"/>
          <w:sz w:val="22"/>
          <w:szCs w:val="22"/>
          <w:lang w:val="en-GB"/>
        </w:rPr>
        <w:t xml:space="preserve">is authorised </w:t>
      </w:r>
      <w:r w:rsidR="000A3B14" w:rsidRPr="000A3B14">
        <w:rPr>
          <w:rFonts w:ascii="Arial" w:hAnsi="Arial" w:cs="Arial"/>
          <w:sz w:val="22"/>
          <w:szCs w:val="22"/>
          <w:lang w:val="en-GB"/>
        </w:rPr>
        <w:t>to</w:t>
      </w:r>
      <w:r w:rsidR="0077420E" w:rsidRPr="000A3B14">
        <w:rPr>
          <w:rFonts w:ascii="Arial" w:hAnsi="Arial" w:cs="Arial"/>
          <w:sz w:val="22"/>
          <w:szCs w:val="22"/>
          <w:lang w:val="en-GB"/>
        </w:rPr>
        <w:t xml:space="preserve"> terminate its legal relationship with TRIGO with immediate </w:t>
      </w:r>
      <w:r w:rsidR="000A3B14" w:rsidRPr="000A3B14">
        <w:rPr>
          <w:rFonts w:ascii="Arial" w:hAnsi="Arial" w:cs="Arial"/>
          <w:sz w:val="22"/>
          <w:szCs w:val="22"/>
          <w:lang w:val="en-GB"/>
        </w:rPr>
        <w:t>effect by</w:t>
      </w:r>
      <w:r w:rsidRPr="000A3B14">
        <w:rPr>
          <w:rFonts w:ascii="Arial" w:hAnsi="Arial" w:cs="Arial"/>
          <w:sz w:val="22"/>
          <w:szCs w:val="22"/>
          <w:lang w:val="en-GB"/>
        </w:rPr>
        <w:t xml:space="preserve"> </w:t>
      </w:r>
      <w:r w:rsidR="0077420E" w:rsidRPr="000A3B14">
        <w:rPr>
          <w:rFonts w:ascii="Arial" w:hAnsi="Arial" w:cs="Arial"/>
          <w:sz w:val="22"/>
          <w:szCs w:val="22"/>
          <w:lang w:val="en-GB"/>
        </w:rPr>
        <w:t xml:space="preserve">delivery of written </w:t>
      </w:r>
      <w:r w:rsidR="000A3B14" w:rsidRPr="000A3B14">
        <w:rPr>
          <w:rFonts w:ascii="Arial" w:hAnsi="Arial" w:cs="Arial"/>
          <w:sz w:val="22"/>
          <w:szCs w:val="22"/>
          <w:lang w:val="en-GB"/>
        </w:rPr>
        <w:t>notice</w:t>
      </w:r>
      <w:r w:rsidR="0077420E" w:rsidRPr="000A3B14">
        <w:rPr>
          <w:rFonts w:ascii="Arial" w:hAnsi="Arial" w:cs="Arial"/>
          <w:sz w:val="22"/>
          <w:szCs w:val="22"/>
          <w:lang w:val="en-GB"/>
        </w:rPr>
        <w:t xml:space="preserve"> to TRIGO, </w:t>
      </w:r>
      <w:r w:rsidRPr="000A3B14">
        <w:rPr>
          <w:rFonts w:ascii="Arial" w:hAnsi="Arial" w:cs="Arial"/>
          <w:sz w:val="22"/>
          <w:szCs w:val="22"/>
          <w:lang w:val="en-GB"/>
        </w:rPr>
        <w:t xml:space="preserve">if TRIGO </w:t>
      </w:r>
      <w:r w:rsidR="0077420E" w:rsidRPr="000A3B14">
        <w:rPr>
          <w:rFonts w:ascii="Arial" w:hAnsi="Arial" w:cs="Arial"/>
          <w:sz w:val="22"/>
          <w:szCs w:val="22"/>
          <w:lang w:val="en-GB"/>
        </w:rPr>
        <w:t xml:space="preserve">breaches </w:t>
      </w:r>
      <w:r w:rsidRPr="000A3B14">
        <w:rPr>
          <w:rFonts w:ascii="Arial" w:hAnsi="Arial" w:cs="Arial"/>
          <w:sz w:val="22"/>
          <w:szCs w:val="22"/>
          <w:lang w:val="en-GB"/>
        </w:rPr>
        <w:t xml:space="preserve">in a material respect </w:t>
      </w:r>
      <w:r w:rsidR="0077420E" w:rsidRPr="000A3B14">
        <w:rPr>
          <w:rFonts w:ascii="Arial" w:hAnsi="Arial" w:cs="Arial"/>
          <w:sz w:val="22"/>
          <w:szCs w:val="22"/>
          <w:lang w:val="en-GB"/>
        </w:rPr>
        <w:t xml:space="preserve">its obligation </w:t>
      </w:r>
      <w:r w:rsidRPr="000A3B14">
        <w:rPr>
          <w:rFonts w:ascii="Arial" w:hAnsi="Arial" w:cs="Arial"/>
          <w:sz w:val="22"/>
          <w:szCs w:val="22"/>
          <w:lang w:val="en-GB"/>
        </w:rPr>
        <w:t xml:space="preserve">to provide the Services in accordance with its obligations under these GTC and such failure is not cured within forty-five (45) </w:t>
      </w:r>
      <w:r w:rsidR="0077420E" w:rsidRPr="000A3B14">
        <w:rPr>
          <w:rFonts w:ascii="Arial" w:hAnsi="Arial" w:cs="Arial"/>
          <w:sz w:val="22"/>
          <w:szCs w:val="22"/>
          <w:lang w:val="en-GB"/>
        </w:rPr>
        <w:t>D</w:t>
      </w:r>
      <w:r w:rsidRPr="000A3B14">
        <w:rPr>
          <w:rFonts w:ascii="Arial" w:hAnsi="Arial" w:cs="Arial"/>
          <w:sz w:val="22"/>
          <w:szCs w:val="22"/>
          <w:lang w:val="en-GB"/>
        </w:rPr>
        <w:t>ays of receiving a written notice of default from the Customer (such notice of default specifying in reasonabl</w:t>
      </w:r>
      <w:r w:rsidR="0077420E" w:rsidRPr="000A3B14">
        <w:rPr>
          <w:rFonts w:ascii="Arial" w:hAnsi="Arial" w:cs="Arial"/>
          <w:sz w:val="22"/>
          <w:szCs w:val="22"/>
          <w:lang w:val="en-GB"/>
        </w:rPr>
        <w:t>e detail the failures by TRIGO)</w:t>
      </w:r>
      <w:r w:rsidRPr="000A3B14">
        <w:rPr>
          <w:rFonts w:ascii="Arial" w:hAnsi="Arial" w:cs="Arial"/>
          <w:sz w:val="22"/>
          <w:szCs w:val="22"/>
          <w:lang w:val="en-GB"/>
        </w:rPr>
        <w:t xml:space="preserve">. If any one or more Services </w:t>
      </w:r>
      <w:r w:rsidR="00893E14" w:rsidRPr="000A3B14">
        <w:rPr>
          <w:rFonts w:ascii="Arial" w:hAnsi="Arial" w:cs="Arial"/>
          <w:sz w:val="22"/>
          <w:szCs w:val="22"/>
          <w:lang w:val="en-GB"/>
        </w:rPr>
        <w:t>are</w:t>
      </w:r>
      <w:r w:rsidRPr="000A3B14">
        <w:rPr>
          <w:rFonts w:ascii="Arial" w:hAnsi="Arial" w:cs="Arial"/>
          <w:sz w:val="22"/>
          <w:szCs w:val="22"/>
          <w:lang w:val="en-GB"/>
        </w:rPr>
        <w:t xml:space="preserve"> terminated for any reason, TRIGO will be compensated for the Services completed up to the effective date of the termination as set out in the termination notice.</w:t>
      </w:r>
      <w:bookmarkEnd w:id="264"/>
    </w:p>
    <w:p w14:paraId="6B95C3F4" w14:textId="77777777" w:rsidR="00D603F2" w:rsidRPr="000A3B14" w:rsidRDefault="00E43013" w:rsidP="008079FE">
      <w:pPr>
        <w:pStyle w:val="Nadpis1"/>
        <w:keepNext w:val="0"/>
        <w:keepLines w:val="0"/>
        <w:widowControl/>
        <w:ind w:left="0" w:right="-8" w:firstLine="0"/>
        <w:rPr>
          <w:rFonts w:ascii="Arial" w:eastAsia="Times New Roman" w:hAnsi="Arial" w:cs="Arial"/>
          <w:b/>
          <w:color w:val="auto"/>
          <w:sz w:val="22"/>
          <w:szCs w:val="22"/>
          <w:lang w:val="en-GB"/>
        </w:rPr>
      </w:pPr>
      <w:r w:rsidRPr="000A3B14">
        <w:rPr>
          <w:rFonts w:ascii="Arial" w:eastAsia="Times New Roman" w:hAnsi="Arial" w:cs="Arial"/>
          <w:b/>
          <w:color w:val="92D050"/>
          <w:sz w:val="22"/>
          <w:szCs w:val="22"/>
          <w:lang w:val="en-GB"/>
        </w:rPr>
        <w:t xml:space="preserve"> </w:t>
      </w:r>
      <w:bookmarkStart w:id="265" w:name="_DV_M220"/>
      <w:bookmarkStart w:id="266" w:name="_Ref491026352"/>
      <w:bookmarkEnd w:id="265"/>
      <w:r w:rsidRPr="000A3B14">
        <w:rPr>
          <w:rFonts w:ascii="Arial" w:eastAsia="Times New Roman" w:hAnsi="Arial" w:cs="Arial"/>
          <w:b/>
          <w:color w:val="auto"/>
          <w:sz w:val="22"/>
          <w:szCs w:val="22"/>
          <w:lang w:val="en-GB"/>
        </w:rPr>
        <w:t>Miscellaneous</w:t>
      </w:r>
      <w:bookmarkStart w:id="267" w:name="_DV_M221"/>
      <w:bookmarkEnd w:id="266"/>
      <w:bookmarkEnd w:id="267"/>
      <w:r w:rsidRPr="000A3B14">
        <w:rPr>
          <w:rFonts w:ascii="Arial" w:eastAsia="Times New Roman" w:hAnsi="Arial" w:cs="Arial"/>
          <w:b/>
          <w:color w:val="auto"/>
          <w:sz w:val="22"/>
          <w:szCs w:val="22"/>
          <w:lang w:val="en-GB"/>
        </w:rPr>
        <w:t xml:space="preserve"> </w:t>
      </w:r>
    </w:p>
    <w:p w14:paraId="6B8B5C4D" w14:textId="77777777" w:rsidR="004365A7" w:rsidRPr="000A3B14" w:rsidRDefault="004365A7" w:rsidP="008079FE">
      <w:pPr>
        <w:widowControl/>
        <w:ind w:right="-8"/>
        <w:rPr>
          <w:rFonts w:ascii="Arial" w:eastAsia="Times New Roman" w:hAnsi="Arial" w:cs="Arial"/>
          <w:sz w:val="22"/>
          <w:szCs w:val="22"/>
          <w:lang w:val="en-GB"/>
        </w:rPr>
      </w:pPr>
    </w:p>
    <w:p w14:paraId="5C60EF21" w14:textId="77777777" w:rsidR="004365A7" w:rsidRPr="000A3B14" w:rsidRDefault="004365A7" w:rsidP="008079FE">
      <w:pPr>
        <w:pStyle w:val="Nadpis2"/>
        <w:keepNext w:val="0"/>
        <w:keepLines w:val="0"/>
        <w:widowControl/>
        <w:ind w:left="0" w:right="-8" w:firstLine="0"/>
        <w:rPr>
          <w:rFonts w:ascii="Arial" w:eastAsia="Times New Roman" w:hAnsi="Arial" w:cs="Arial"/>
          <w:color w:val="auto"/>
          <w:sz w:val="22"/>
          <w:szCs w:val="22"/>
          <w:lang w:val="en-GB"/>
        </w:rPr>
      </w:pPr>
      <w:bookmarkStart w:id="268" w:name="_DV_M222"/>
      <w:bookmarkEnd w:id="268"/>
      <w:r w:rsidRPr="000A3B14">
        <w:rPr>
          <w:rFonts w:ascii="Arial" w:eastAsia="Times New Roman" w:hAnsi="Arial" w:cs="Arial"/>
          <w:color w:val="auto"/>
          <w:sz w:val="22"/>
          <w:szCs w:val="22"/>
          <w:lang w:val="en-GB"/>
        </w:rPr>
        <w:t>Compliance with laws and regulations</w:t>
      </w:r>
    </w:p>
    <w:p w14:paraId="07665658" w14:textId="24A7B86B" w:rsidR="0080754E" w:rsidRPr="000A3B14" w:rsidRDefault="004365A7" w:rsidP="008079FE">
      <w:pPr>
        <w:widowControl/>
        <w:spacing w:before="100" w:beforeAutospacing="1" w:after="100" w:afterAutospacing="1"/>
        <w:ind w:right="-8"/>
        <w:jc w:val="both"/>
        <w:rPr>
          <w:rFonts w:ascii="Arial" w:eastAsia="Times New Roman" w:hAnsi="Arial" w:cs="Arial"/>
          <w:sz w:val="22"/>
          <w:szCs w:val="22"/>
          <w:lang w:val="en-GB"/>
        </w:rPr>
      </w:pPr>
      <w:bookmarkStart w:id="269" w:name="_DV_M223"/>
      <w:bookmarkEnd w:id="269"/>
      <w:r w:rsidRPr="000A3B14">
        <w:rPr>
          <w:rFonts w:ascii="Arial" w:eastAsia="Times New Roman" w:hAnsi="Arial" w:cs="Arial"/>
          <w:sz w:val="22"/>
          <w:szCs w:val="22"/>
          <w:lang w:val="en-GB"/>
        </w:rPr>
        <w:t>The Parties shall ensure their compliance with all applicable law and regulation, includin</w:t>
      </w:r>
      <w:r w:rsidR="00012772" w:rsidRPr="000A3B14">
        <w:rPr>
          <w:rFonts w:ascii="Arial" w:eastAsia="Times New Roman" w:hAnsi="Arial" w:cs="Arial"/>
          <w:sz w:val="22"/>
          <w:szCs w:val="22"/>
          <w:lang w:val="en-GB"/>
        </w:rPr>
        <w:t xml:space="preserve">g those dealing with health, safety, </w:t>
      </w:r>
      <w:r w:rsidR="00893E14" w:rsidRPr="000A3B14">
        <w:rPr>
          <w:rFonts w:ascii="Arial" w:eastAsia="Times New Roman" w:hAnsi="Arial" w:cs="Arial"/>
          <w:sz w:val="22"/>
          <w:szCs w:val="22"/>
          <w:lang w:val="en-GB"/>
        </w:rPr>
        <w:t>labour</w:t>
      </w:r>
      <w:r w:rsidR="00CC2D9E" w:rsidRPr="000A3B14">
        <w:rPr>
          <w:rFonts w:ascii="Arial" w:eastAsia="Times New Roman" w:hAnsi="Arial" w:cs="Arial"/>
          <w:sz w:val="22"/>
          <w:szCs w:val="22"/>
          <w:lang w:val="en-GB"/>
        </w:rPr>
        <w:t xml:space="preserve"> and environment.</w:t>
      </w:r>
      <w:r w:rsidR="00DF4B77" w:rsidRPr="000A3B14">
        <w:rPr>
          <w:rFonts w:ascii="Arial" w:eastAsia="Times New Roman" w:hAnsi="Arial" w:cs="Arial"/>
          <w:sz w:val="22"/>
          <w:szCs w:val="22"/>
          <w:lang w:val="en-GB"/>
        </w:rPr>
        <w:t xml:space="preserve">  </w:t>
      </w:r>
    </w:p>
    <w:p w14:paraId="02700D5C" w14:textId="77777777" w:rsidR="00064A69" w:rsidRPr="000A3B14" w:rsidRDefault="00BE0D63" w:rsidP="008079FE">
      <w:pPr>
        <w:pStyle w:val="Nadpis2"/>
        <w:keepNext w:val="0"/>
        <w:keepLines w:val="0"/>
        <w:widowControl/>
        <w:ind w:left="0" w:right="-8" w:firstLine="0"/>
        <w:rPr>
          <w:rFonts w:ascii="Arial" w:eastAsia="Times New Roman" w:hAnsi="Arial" w:cs="Arial"/>
          <w:color w:val="auto"/>
          <w:sz w:val="22"/>
          <w:szCs w:val="22"/>
          <w:lang w:val="en-GB"/>
        </w:rPr>
      </w:pPr>
      <w:bookmarkStart w:id="270" w:name="_DV_M225"/>
      <w:bookmarkEnd w:id="270"/>
      <w:r w:rsidRPr="000A3B14">
        <w:rPr>
          <w:rFonts w:ascii="Arial" w:eastAsia="Times New Roman" w:hAnsi="Arial" w:cs="Arial"/>
          <w:color w:val="auto"/>
          <w:sz w:val="22"/>
          <w:szCs w:val="22"/>
          <w:lang w:val="en-GB"/>
        </w:rPr>
        <w:t xml:space="preserve">Subcontracting </w:t>
      </w:r>
    </w:p>
    <w:p w14:paraId="1FBD2950" w14:textId="77777777" w:rsidR="000D7ADC" w:rsidRPr="000A3B14" w:rsidRDefault="000D7ADC" w:rsidP="008079FE">
      <w:pPr>
        <w:widowControl/>
        <w:ind w:right="-8"/>
        <w:rPr>
          <w:rFonts w:ascii="Arial" w:eastAsia="Times New Roman" w:hAnsi="Arial" w:cs="Arial"/>
          <w:sz w:val="22"/>
          <w:szCs w:val="22"/>
          <w:lang w:val="en-GB"/>
        </w:rPr>
      </w:pPr>
    </w:p>
    <w:p w14:paraId="36E69FF5" w14:textId="77777777" w:rsidR="00064A69" w:rsidRPr="000A3B14" w:rsidRDefault="000D7ADC" w:rsidP="008079FE">
      <w:pPr>
        <w:widowControl/>
        <w:spacing w:after="160" w:line="259" w:lineRule="auto"/>
        <w:ind w:right="-8"/>
        <w:jc w:val="both"/>
        <w:rPr>
          <w:rFonts w:ascii="Arial" w:eastAsia="Times New Roman" w:hAnsi="Arial" w:cs="Arial"/>
          <w:sz w:val="22"/>
          <w:szCs w:val="22"/>
          <w:lang w:val="en-GB"/>
        </w:rPr>
      </w:pPr>
      <w:bookmarkStart w:id="271" w:name="_DV_M226"/>
      <w:bookmarkEnd w:id="271"/>
      <w:r w:rsidRPr="000A3B14">
        <w:rPr>
          <w:rFonts w:ascii="Arial" w:eastAsia="Times New Roman" w:hAnsi="Arial" w:cs="Arial"/>
          <w:sz w:val="22"/>
          <w:szCs w:val="22"/>
          <w:lang w:val="en-GB"/>
        </w:rPr>
        <w:t xml:space="preserve">TRIGO is expressly authorized </w:t>
      </w:r>
      <w:bookmarkStart w:id="272" w:name="_DV_C234"/>
      <w:r w:rsidR="00632F01" w:rsidRPr="000A3B14">
        <w:rPr>
          <w:rFonts w:ascii="Arial" w:eastAsia="Times New Roman" w:hAnsi="Arial" w:cs="Arial"/>
          <w:sz w:val="22"/>
          <w:szCs w:val="22"/>
          <w:lang w:val="en-GB"/>
        </w:rPr>
        <w:t xml:space="preserve">from time to time and at any time </w:t>
      </w:r>
      <w:bookmarkEnd w:id="272"/>
      <w:r w:rsidR="00632F01" w:rsidRPr="000A3B14">
        <w:rPr>
          <w:rFonts w:ascii="Arial" w:eastAsia="Times New Roman" w:hAnsi="Arial" w:cs="Arial"/>
          <w:sz w:val="22"/>
          <w:szCs w:val="22"/>
          <w:lang w:val="en-GB"/>
        </w:rPr>
        <w:t xml:space="preserve">to subcontract </w:t>
      </w:r>
      <w:bookmarkStart w:id="273" w:name="_DV_C235"/>
      <w:r w:rsidR="00632F01" w:rsidRPr="000A3B14">
        <w:rPr>
          <w:rFonts w:ascii="Arial" w:eastAsia="Times New Roman" w:hAnsi="Arial" w:cs="Arial"/>
          <w:sz w:val="22"/>
          <w:szCs w:val="22"/>
          <w:lang w:val="en-GB"/>
        </w:rPr>
        <w:t xml:space="preserve">in part, the rights and obligations derived from the Services to an affiliated </w:t>
      </w:r>
      <w:r w:rsidR="00632F01" w:rsidRPr="006B1F5C">
        <w:rPr>
          <w:rFonts w:ascii="Arial" w:eastAsia="Times New Roman" w:hAnsi="Arial" w:cs="Arial"/>
          <w:sz w:val="22"/>
          <w:szCs w:val="22"/>
          <w:lang w:val="en-GB"/>
        </w:rPr>
        <w:t>company within TRIGO</w:t>
      </w:r>
      <w:r w:rsidR="00671D63" w:rsidRPr="006B1F5C">
        <w:rPr>
          <w:rFonts w:ascii="Arial" w:eastAsia="Times New Roman" w:hAnsi="Arial" w:cs="Arial"/>
          <w:sz w:val="22"/>
          <w:szCs w:val="22"/>
          <w:lang w:val="en-GB"/>
        </w:rPr>
        <w:t xml:space="preserve"> group</w:t>
      </w:r>
      <w:r w:rsidR="00044891" w:rsidRPr="006B1F5C">
        <w:rPr>
          <w:rFonts w:ascii="Arial" w:eastAsia="Times New Roman" w:hAnsi="Arial" w:cs="Arial"/>
          <w:sz w:val="22"/>
          <w:szCs w:val="22"/>
          <w:lang w:val="en-GB"/>
        </w:rPr>
        <w:t xml:space="preserve"> or one of its </w:t>
      </w:r>
      <w:bookmarkStart w:id="274" w:name="_DV_C236"/>
      <w:bookmarkEnd w:id="273"/>
      <w:r w:rsidR="0077420E" w:rsidRPr="006B1F5C">
        <w:rPr>
          <w:rFonts w:ascii="Arial" w:eastAsia="Times New Roman" w:hAnsi="Arial" w:cs="Arial"/>
          <w:sz w:val="22"/>
          <w:szCs w:val="22"/>
          <w:lang w:val="en-GB"/>
        </w:rPr>
        <w:t xml:space="preserve">contractual </w:t>
      </w:r>
      <w:r w:rsidR="00893E14" w:rsidRPr="006B1F5C">
        <w:rPr>
          <w:rFonts w:ascii="Arial" w:eastAsia="Times New Roman" w:hAnsi="Arial" w:cs="Arial"/>
          <w:sz w:val="22"/>
          <w:szCs w:val="22"/>
          <w:lang w:val="en-GB"/>
        </w:rPr>
        <w:t xml:space="preserve">partner </w:t>
      </w:r>
      <w:r w:rsidR="003C3480" w:rsidRPr="00450145">
        <w:rPr>
          <w:rFonts w:ascii="Arial" w:eastAsia="Times New Roman" w:hAnsi="Arial" w:cs="Arial"/>
          <w:sz w:val="22"/>
          <w:szCs w:val="22"/>
          <w:lang w:val="en-GB"/>
        </w:rPr>
        <w:t>with corresponding scope of activity</w:t>
      </w:r>
      <w:r w:rsidR="0077420E" w:rsidRPr="00450145">
        <w:rPr>
          <w:rFonts w:ascii="Arial" w:eastAsia="Times New Roman" w:hAnsi="Arial" w:cs="Arial"/>
          <w:sz w:val="22"/>
          <w:szCs w:val="22"/>
          <w:lang w:val="en-GB"/>
        </w:rPr>
        <w:t>,</w:t>
      </w:r>
      <w:r w:rsidR="0077420E" w:rsidRPr="000A3B14">
        <w:rPr>
          <w:rFonts w:ascii="Arial" w:eastAsia="Times New Roman" w:hAnsi="Arial" w:cs="Arial"/>
          <w:sz w:val="22"/>
          <w:szCs w:val="22"/>
          <w:lang w:val="en-GB"/>
        </w:rPr>
        <w:t xml:space="preserve"> </w:t>
      </w:r>
      <w:r w:rsidR="00893E14" w:rsidRPr="000A3B14">
        <w:rPr>
          <w:rFonts w:ascii="Arial" w:eastAsia="Times New Roman" w:hAnsi="Arial" w:cs="Arial"/>
          <w:sz w:val="22"/>
          <w:szCs w:val="22"/>
          <w:lang w:val="en-GB"/>
        </w:rPr>
        <w:t>the</w:t>
      </w:r>
      <w:r w:rsidR="00632F01" w:rsidRPr="000A3B14">
        <w:rPr>
          <w:rFonts w:ascii="Arial" w:eastAsia="Times New Roman" w:hAnsi="Arial" w:cs="Arial"/>
          <w:sz w:val="22"/>
          <w:szCs w:val="22"/>
          <w:lang w:val="en-GB"/>
        </w:rPr>
        <w:t xml:space="preserve"> provision of the Services, or any part thereof, provided that any subcontractor engaged by TRIGO possesses the necessary skill, qualification and expertise to provide the Services so delegated in accordance with the requirements imposed upon </w:t>
      </w:r>
      <w:r w:rsidR="00A46B13" w:rsidRPr="000A3B14">
        <w:rPr>
          <w:rFonts w:ascii="Arial" w:eastAsia="Times New Roman" w:hAnsi="Arial" w:cs="Arial"/>
          <w:sz w:val="22"/>
          <w:szCs w:val="22"/>
          <w:lang w:val="en-GB"/>
        </w:rPr>
        <w:t xml:space="preserve">TRIGO </w:t>
      </w:r>
      <w:r w:rsidR="00632F01" w:rsidRPr="000A3B14">
        <w:rPr>
          <w:rFonts w:ascii="Arial" w:eastAsia="Times New Roman" w:hAnsi="Arial" w:cs="Arial"/>
          <w:sz w:val="22"/>
          <w:szCs w:val="22"/>
          <w:lang w:val="en-GB"/>
        </w:rPr>
        <w:t xml:space="preserve">by these GTC and provided that the subcontractor agrees to provide the Services so delegated upon and subject to the terms of these GTC in the place and stead of </w:t>
      </w:r>
      <w:r w:rsidR="00A46B13" w:rsidRPr="000A3B14">
        <w:rPr>
          <w:rFonts w:ascii="Arial" w:eastAsia="Times New Roman" w:hAnsi="Arial" w:cs="Arial"/>
          <w:sz w:val="22"/>
          <w:szCs w:val="22"/>
          <w:lang w:val="en-GB"/>
        </w:rPr>
        <w:t>TRIGO</w:t>
      </w:r>
      <w:bookmarkEnd w:id="274"/>
      <w:r w:rsidR="00A46B13" w:rsidRPr="000A3B14">
        <w:rPr>
          <w:rFonts w:ascii="Arial" w:eastAsia="Times New Roman" w:hAnsi="Arial" w:cs="Arial"/>
          <w:sz w:val="22"/>
          <w:szCs w:val="22"/>
          <w:lang w:val="en-GB"/>
        </w:rPr>
        <w:t>.</w:t>
      </w:r>
    </w:p>
    <w:p w14:paraId="489345D5" w14:textId="77777777" w:rsidR="00D603F2" w:rsidRPr="000A3B14" w:rsidRDefault="00064A69" w:rsidP="008079FE">
      <w:pPr>
        <w:pStyle w:val="Nadpis2"/>
        <w:keepNext w:val="0"/>
        <w:keepLines w:val="0"/>
        <w:widowControl/>
        <w:ind w:left="0" w:right="-8" w:firstLine="0"/>
        <w:rPr>
          <w:rFonts w:ascii="Arial" w:eastAsia="Times New Roman" w:hAnsi="Arial" w:cs="Arial"/>
          <w:color w:val="auto"/>
          <w:sz w:val="22"/>
          <w:szCs w:val="22"/>
          <w:lang w:val="en-GB"/>
        </w:rPr>
      </w:pPr>
      <w:bookmarkStart w:id="275" w:name="_DV_M227"/>
      <w:bookmarkEnd w:id="275"/>
      <w:r w:rsidRPr="000A3B14">
        <w:rPr>
          <w:rFonts w:ascii="Arial" w:eastAsia="Times New Roman" w:hAnsi="Arial" w:cs="Arial"/>
          <w:color w:val="auto"/>
          <w:sz w:val="22"/>
          <w:szCs w:val="22"/>
          <w:lang w:val="en-GB"/>
        </w:rPr>
        <w:t>Severability</w:t>
      </w:r>
    </w:p>
    <w:p w14:paraId="54EACF53" w14:textId="77777777" w:rsidR="00D603F2" w:rsidRPr="000A3B14" w:rsidRDefault="00D603F2" w:rsidP="008079FE">
      <w:pPr>
        <w:widowControl/>
        <w:spacing w:before="100" w:beforeAutospacing="1" w:after="100" w:afterAutospacing="1"/>
        <w:ind w:right="-8"/>
        <w:jc w:val="both"/>
        <w:rPr>
          <w:rFonts w:ascii="Arial" w:eastAsia="Times New Roman" w:hAnsi="Arial" w:cs="Arial"/>
          <w:sz w:val="22"/>
          <w:szCs w:val="22"/>
          <w:lang w:val="en-GB"/>
        </w:rPr>
      </w:pPr>
      <w:bookmarkStart w:id="276" w:name="_DV_M228"/>
      <w:bookmarkEnd w:id="276"/>
      <w:r w:rsidRPr="000A3B14">
        <w:rPr>
          <w:rFonts w:ascii="Arial" w:eastAsia="Times New Roman" w:hAnsi="Arial" w:cs="Arial"/>
          <w:sz w:val="22"/>
          <w:szCs w:val="22"/>
          <w:lang w:val="en-GB"/>
        </w:rPr>
        <w:t>If one or more provisions of the</w:t>
      </w:r>
      <w:bookmarkStart w:id="277" w:name="_DV_C238"/>
      <w:r w:rsidR="00023A9B" w:rsidRPr="000A3B14">
        <w:rPr>
          <w:rFonts w:ascii="Arial" w:hAnsi="Arial" w:cs="Arial"/>
          <w:sz w:val="22"/>
          <w:szCs w:val="22"/>
          <w:lang w:val="en-GB"/>
        </w:rPr>
        <w:t>se</w:t>
      </w:r>
      <w:bookmarkEnd w:id="277"/>
      <w:r w:rsidR="00632F01" w:rsidRPr="000A3B14">
        <w:rPr>
          <w:rFonts w:ascii="Arial" w:eastAsia="Times New Roman" w:hAnsi="Arial" w:cs="Arial"/>
          <w:sz w:val="22"/>
          <w:szCs w:val="22"/>
          <w:lang w:val="en-GB"/>
        </w:rPr>
        <w:t xml:space="preserve"> </w:t>
      </w:r>
      <w:r w:rsidR="00A46B13" w:rsidRPr="000A3B14">
        <w:rPr>
          <w:rFonts w:ascii="Arial" w:eastAsia="Times New Roman" w:hAnsi="Arial" w:cs="Arial"/>
          <w:sz w:val="22"/>
          <w:szCs w:val="22"/>
          <w:lang w:val="en-GB"/>
        </w:rPr>
        <w:t>GT</w:t>
      </w:r>
      <w:bookmarkStart w:id="278" w:name="_DV_C240"/>
      <w:r w:rsidR="00A46B13" w:rsidRPr="000A3B14">
        <w:rPr>
          <w:rFonts w:ascii="Arial" w:hAnsi="Arial" w:cs="Arial"/>
          <w:sz w:val="22"/>
          <w:szCs w:val="22"/>
          <w:lang w:val="en-GB"/>
        </w:rPr>
        <w:t>C</w:t>
      </w:r>
      <w:bookmarkStart w:id="279" w:name="_DV_M229"/>
      <w:bookmarkEnd w:id="278"/>
      <w:bookmarkEnd w:id="279"/>
      <w:r w:rsidR="00A46B13" w:rsidRPr="000A3B14">
        <w:rPr>
          <w:rFonts w:ascii="Arial" w:eastAsia="Times New Roman" w:hAnsi="Arial" w:cs="Arial"/>
          <w:sz w:val="22"/>
          <w:szCs w:val="22"/>
          <w:lang w:val="en-GB"/>
        </w:rPr>
        <w:t xml:space="preserve"> are declared invalid or void by the application of a law, regulation or after a final administrative or judicial decision of a competent jurisdiction, the remaining provisions of the GT</w:t>
      </w:r>
      <w:bookmarkStart w:id="280" w:name="_DV_C242"/>
      <w:r w:rsidR="00A46B13" w:rsidRPr="000A3B14">
        <w:rPr>
          <w:rFonts w:ascii="Arial" w:hAnsi="Arial" w:cs="Arial"/>
          <w:sz w:val="22"/>
          <w:szCs w:val="22"/>
          <w:lang w:val="en-GB"/>
        </w:rPr>
        <w:t>C</w:t>
      </w:r>
      <w:bookmarkStart w:id="281" w:name="_DV_M230"/>
      <w:bookmarkEnd w:id="280"/>
      <w:bookmarkEnd w:id="281"/>
      <w:r w:rsidR="00A46B13" w:rsidRPr="000A3B14">
        <w:rPr>
          <w:rFonts w:ascii="Arial" w:eastAsia="Times New Roman" w:hAnsi="Arial" w:cs="Arial"/>
          <w:sz w:val="22"/>
          <w:szCs w:val="22"/>
          <w:lang w:val="en-GB"/>
        </w:rPr>
        <w:t xml:space="preserve"> shall keep their force and scope. The provisions declared invalid or obsolete shall be replaced by legally equivalent provisions. The Parties agree to replace, so far as practicable, any provision which is prohibited, unlawful or unenforceable with another provision having substantially the same effect (in its legal and commercial content) as the replaced provision, but which is not prohibited, unlawful or unenforceable. </w:t>
      </w:r>
    </w:p>
    <w:p w14:paraId="4F207FEA" w14:textId="7E22B830" w:rsidR="00CC44CB" w:rsidRDefault="00D603F2" w:rsidP="008079FE">
      <w:pPr>
        <w:pStyle w:val="Nadpis2"/>
        <w:keepNext w:val="0"/>
        <w:keepLines w:val="0"/>
        <w:widowControl/>
        <w:ind w:left="0" w:right="-8" w:firstLine="0"/>
        <w:rPr>
          <w:rFonts w:ascii="Arial" w:eastAsia="Times New Roman" w:hAnsi="Arial" w:cs="Arial"/>
          <w:color w:val="auto"/>
          <w:sz w:val="22"/>
          <w:szCs w:val="22"/>
          <w:lang w:val="en-GB"/>
        </w:rPr>
      </w:pPr>
      <w:bookmarkStart w:id="282" w:name="_DV_M231"/>
      <w:bookmarkEnd w:id="282"/>
      <w:r w:rsidRPr="000A3B14">
        <w:rPr>
          <w:rFonts w:ascii="Arial" w:eastAsia="Times New Roman" w:hAnsi="Arial" w:cs="Arial"/>
          <w:color w:val="auto"/>
          <w:sz w:val="22"/>
          <w:szCs w:val="22"/>
          <w:lang w:val="en-GB"/>
        </w:rPr>
        <w:t>Survival</w:t>
      </w:r>
    </w:p>
    <w:p w14:paraId="15010299" w14:textId="77777777" w:rsidR="00DA5BA3" w:rsidRPr="00DA5BA3" w:rsidRDefault="00DA5BA3" w:rsidP="00DA5BA3">
      <w:pPr>
        <w:rPr>
          <w:lang w:val="en-GB"/>
        </w:rPr>
      </w:pPr>
      <w:bookmarkStart w:id="283" w:name="_GoBack"/>
      <w:bookmarkEnd w:id="283"/>
    </w:p>
    <w:p w14:paraId="2CD808E7" w14:textId="77777777" w:rsidR="00CC44CB" w:rsidRPr="000A3B14" w:rsidRDefault="0077420E" w:rsidP="008079FE">
      <w:pPr>
        <w:widowControl/>
        <w:ind w:right="-8"/>
        <w:jc w:val="both"/>
        <w:rPr>
          <w:rFonts w:ascii="Arial" w:eastAsia="Times New Roman" w:hAnsi="Arial" w:cs="Arial"/>
          <w:sz w:val="22"/>
          <w:szCs w:val="22"/>
          <w:lang w:val="en-GB"/>
        </w:rPr>
      </w:pPr>
      <w:bookmarkStart w:id="284" w:name="_DV_M232"/>
      <w:bookmarkEnd w:id="284"/>
      <w:r w:rsidRPr="000A3B14">
        <w:rPr>
          <w:rFonts w:ascii="Arial" w:eastAsia="Times New Roman" w:hAnsi="Arial" w:cs="Arial"/>
          <w:sz w:val="22"/>
          <w:szCs w:val="22"/>
          <w:lang w:val="en-GB"/>
        </w:rPr>
        <w:t xml:space="preserve">These GTC become valid and effective on the date specified below. </w:t>
      </w:r>
      <w:r w:rsidR="00CC44CB" w:rsidRPr="000A3B14">
        <w:rPr>
          <w:rFonts w:ascii="Arial" w:eastAsia="Times New Roman" w:hAnsi="Arial" w:cs="Arial"/>
          <w:sz w:val="22"/>
          <w:szCs w:val="22"/>
          <w:lang w:val="en-GB"/>
        </w:rPr>
        <w:t xml:space="preserve">Expiration or termination of </w:t>
      </w:r>
      <w:r w:rsidR="00023A9B" w:rsidRPr="000A3B14">
        <w:rPr>
          <w:rFonts w:ascii="Arial" w:eastAsia="Times New Roman" w:hAnsi="Arial" w:cs="Arial"/>
          <w:sz w:val="22"/>
          <w:szCs w:val="22"/>
          <w:lang w:val="en-GB"/>
        </w:rPr>
        <w:t>th</w:t>
      </w:r>
      <w:bookmarkStart w:id="285" w:name="_DV_C244"/>
      <w:r w:rsidR="00023A9B" w:rsidRPr="000A3B14">
        <w:rPr>
          <w:rFonts w:ascii="Arial" w:hAnsi="Arial" w:cs="Arial"/>
          <w:sz w:val="22"/>
          <w:szCs w:val="22"/>
          <w:lang w:val="en-GB"/>
        </w:rPr>
        <w:t>e</w:t>
      </w:r>
      <w:bookmarkEnd w:id="285"/>
      <w:r w:rsidR="00023A9B" w:rsidRPr="000A3B14">
        <w:rPr>
          <w:rFonts w:ascii="Arial" w:eastAsia="Times New Roman" w:hAnsi="Arial" w:cs="Arial"/>
          <w:sz w:val="22"/>
          <w:szCs w:val="22"/>
          <w:lang w:val="en-GB"/>
        </w:rPr>
        <w:t>s</w:t>
      </w:r>
      <w:bookmarkStart w:id="286" w:name="_DV_C245"/>
      <w:r w:rsidR="00023A9B" w:rsidRPr="000A3B14">
        <w:rPr>
          <w:rFonts w:ascii="Arial" w:hAnsi="Arial" w:cs="Arial"/>
          <w:sz w:val="22"/>
          <w:szCs w:val="22"/>
          <w:lang w:val="en-GB"/>
        </w:rPr>
        <w:t>e</w:t>
      </w:r>
      <w:bookmarkEnd w:id="286"/>
      <w:r w:rsidR="00621726" w:rsidRPr="000A3B14">
        <w:rPr>
          <w:rFonts w:ascii="Arial" w:eastAsia="Times New Roman" w:hAnsi="Arial" w:cs="Arial"/>
          <w:sz w:val="22"/>
          <w:szCs w:val="22"/>
          <w:lang w:val="en-GB"/>
        </w:rPr>
        <w:t xml:space="preserve"> </w:t>
      </w:r>
      <w:r w:rsidR="00A46B13" w:rsidRPr="000A3B14">
        <w:rPr>
          <w:rFonts w:ascii="Arial" w:eastAsia="Times New Roman" w:hAnsi="Arial" w:cs="Arial"/>
          <w:sz w:val="22"/>
          <w:szCs w:val="22"/>
          <w:lang w:val="en-GB"/>
        </w:rPr>
        <w:t>GT</w:t>
      </w:r>
      <w:bookmarkStart w:id="287" w:name="_DV_C247"/>
      <w:r w:rsidR="00A46B13" w:rsidRPr="000A3B14">
        <w:rPr>
          <w:rFonts w:ascii="Arial" w:hAnsi="Arial" w:cs="Arial"/>
          <w:sz w:val="22"/>
          <w:szCs w:val="22"/>
          <w:lang w:val="en-GB"/>
        </w:rPr>
        <w:t>C</w:t>
      </w:r>
      <w:bookmarkStart w:id="288" w:name="_DV_M233"/>
      <w:bookmarkEnd w:id="287"/>
      <w:bookmarkEnd w:id="288"/>
      <w:r w:rsidR="00621726" w:rsidRPr="000A3B14">
        <w:rPr>
          <w:rFonts w:ascii="Arial" w:eastAsia="Times New Roman" w:hAnsi="Arial" w:cs="Arial"/>
          <w:sz w:val="22"/>
          <w:szCs w:val="22"/>
          <w:lang w:val="en-GB"/>
        </w:rPr>
        <w:t xml:space="preserve">, or any Mission order shall not prejudice the terms and conditions of such </w:t>
      </w:r>
      <w:r w:rsidR="00A46B13" w:rsidRPr="000A3B14">
        <w:rPr>
          <w:rFonts w:ascii="Arial" w:eastAsia="Times New Roman" w:hAnsi="Arial" w:cs="Arial"/>
          <w:sz w:val="22"/>
          <w:szCs w:val="22"/>
          <w:lang w:val="en-GB"/>
        </w:rPr>
        <w:t>GT</w:t>
      </w:r>
      <w:bookmarkStart w:id="289" w:name="_DV_C249"/>
      <w:r w:rsidR="00A46B13" w:rsidRPr="000A3B14">
        <w:rPr>
          <w:rFonts w:ascii="Arial" w:hAnsi="Arial" w:cs="Arial"/>
          <w:sz w:val="22"/>
          <w:szCs w:val="22"/>
          <w:lang w:val="en-GB"/>
        </w:rPr>
        <w:t>C</w:t>
      </w:r>
      <w:bookmarkStart w:id="290" w:name="_DV_M234"/>
      <w:bookmarkEnd w:id="289"/>
      <w:bookmarkEnd w:id="290"/>
      <w:r w:rsidR="00621726" w:rsidRPr="000A3B14">
        <w:rPr>
          <w:rFonts w:ascii="Arial" w:eastAsia="Times New Roman" w:hAnsi="Arial" w:cs="Arial"/>
          <w:sz w:val="22"/>
          <w:szCs w:val="22"/>
          <w:lang w:val="en-GB"/>
        </w:rPr>
        <w:t xml:space="preserve"> or Mission Order, which by their nature must be deemed to survive such to expiration of termination, including but not limited to </w:t>
      </w:r>
      <w:bookmarkStart w:id="291" w:name="_DV_C251"/>
      <w:r w:rsidR="00023A9B" w:rsidRPr="00BE1B84">
        <w:rPr>
          <w:rFonts w:ascii="Arial" w:hAnsi="Arial" w:cs="Arial"/>
          <w:sz w:val="22"/>
          <w:szCs w:val="22"/>
          <w:lang w:val="en-GB"/>
        </w:rPr>
        <w:t xml:space="preserve">Article </w:t>
      </w:r>
      <w:bookmarkStart w:id="292" w:name="_DV_M235"/>
      <w:bookmarkEnd w:id="291"/>
      <w:bookmarkEnd w:id="292"/>
      <w:r w:rsidRPr="00BE1B84">
        <w:rPr>
          <w:rFonts w:ascii="Arial" w:hAnsi="Arial" w:cs="Arial"/>
          <w:sz w:val="22"/>
          <w:szCs w:val="22"/>
          <w:lang w:val="en-GB"/>
        </w:rPr>
        <w:t>8, 10, 12, 13 and 14 of these GTC</w:t>
      </w:r>
      <w:r w:rsidR="00023A9B" w:rsidRPr="00BE1B84">
        <w:rPr>
          <w:rFonts w:ascii="Arial" w:eastAsia="Times New Roman" w:hAnsi="Arial" w:cs="Arial"/>
          <w:sz w:val="22"/>
          <w:szCs w:val="22"/>
          <w:lang w:val="en-GB"/>
        </w:rPr>
        <w:t>.</w:t>
      </w:r>
    </w:p>
    <w:p w14:paraId="76DA5809" w14:textId="77777777" w:rsidR="00CC44CB" w:rsidRPr="000A3B14" w:rsidRDefault="00CC44CB" w:rsidP="008079FE">
      <w:pPr>
        <w:widowControl/>
        <w:ind w:right="-8"/>
        <w:rPr>
          <w:rFonts w:ascii="Arial" w:eastAsia="Times New Roman" w:hAnsi="Arial" w:cs="Arial"/>
          <w:sz w:val="22"/>
          <w:szCs w:val="22"/>
          <w:lang w:val="en-GB"/>
        </w:rPr>
      </w:pPr>
    </w:p>
    <w:p w14:paraId="31705478" w14:textId="77777777" w:rsidR="00D603F2" w:rsidRPr="000A3B14" w:rsidRDefault="00CC44CB" w:rsidP="008079FE">
      <w:pPr>
        <w:pStyle w:val="Nadpis2"/>
        <w:keepNext w:val="0"/>
        <w:keepLines w:val="0"/>
        <w:widowControl/>
        <w:ind w:left="0" w:right="-8" w:firstLine="0"/>
        <w:rPr>
          <w:rFonts w:ascii="Arial" w:eastAsia="Times New Roman" w:hAnsi="Arial" w:cs="Arial"/>
          <w:color w:val="auto"/>
          <w:sz w:val="22"/>
          <w:szCs w:val="22"/>
          <w:lang w:val="en-GB"/>
        </w:rPr>
      </w:pPr>
      <w:bookmarkStart w:id="293" w:name="_DV_M236"/>
      <w:bookmarkEnd w:id="293"/>
      <w:r w:rsidRPr="000A3B14">
        <w:rPr>
          <w:rFonts w:ascii="Arial" w:eastAsia="Times New Roman" w:hAnsi="Arial" w:cs="Arial"/>
          <w:color w:val="auto"/>
          <w:sz w:val="22"/>
          <w:szCs w:val="22"/>
          <w:lang w:val="en-GB"/>
        </w:rPr>
        <w:t>Amendment</w:t>
      </w:r>
    </w:p>
    <w:p w14:paraId="3D655B88" w14:textId="5ACAA7AD" w:rsidR="00DA7C68" w:rsidRPr="000A3B14" w:rsidRDefault="0077420E" w:rsidP="008079FE">
      <w:pPr>
        <w:widowControl/>
        <w:spacing w:before="100" w:beforeAutospacing="1" w:after="100" w:afterAutospacing="1"/>
        <w:ind w:right="-8"/>
        <w:jc w:val="both"/>
        <w:rPr>
          <w:rFonts w:ascii="Arial" w:eastAsia="Times New Roman" w:hAnsi="Arial" w:cs="Arial"/>
          <w:sz w:val="22"/>
          <w:szCs w:val="22"/>
          <w:lang w:val="en-GB"/>
        </w:rPr>
      </w:pPr>
      <w:r w:rsidRPr="00D57088">
        <w:rPr>
          <w:rFonts w:ascii="Arial" w:eastAsia="Times New Roman" w:hAnsi="Arial" w:cs="Arial"/>
          <w:sz w:val="22"/>
          <w:szCs w:val="22"/>
          <w:lang w:val="en-GB"/>
        </w:rPr>
        <w:t xml:space="preserve">TRIGO is authorised to unilaterally </w:t>
      </w:r>
      <w:r w:rsidR="000A3B14" w:rsidRPr="00D57088">
        <w:rPr>
          <w:rFonts w:ascii="Arial" w:eastAsia="Times New Roman" w:hAnsi="Arial" w:cs="Arial"/>
          <w:sz w:val="22"/>
          <w:szCs w:val="22"/>
          <w:lang w:val="en-GB"/>
        </w:rPr>
        <w:t>amend</w:t>
      </w:r>
      <w:r w:rsidRPr="00D57088">
        <w:rPr>
          <w:rFonts w:ascii="Arial" w:eastAsia="Times New Roman" w:hAnsi="Arial" w:cs="Arial"/>
          <w:sz w:val="22"/>
          <w:szCs w:val="22"/>
          <w:lang w:val="en-GB"/>
        </w:rPr>
        <w:t xml:space="preserve"> these GTC anytime. </w:t>
      </w:r>
      <w:r w:rsidR="00D57088">
        <w:rPr>
          <w:rFonts w:ascii="Arial" w:eastAsia="Times New Roman" w:hAnsi="Arial" w:cs="Arial"/>
          <w:sz w:val="22"/>
          <w:szCs w:val="22"/>
          <w:lang w:val="en-GB"/>
        </w:rPr>
        <w:t xml:space="preserve">However, such amendment may </w:t>
      </w:r>
      <w:r w:rsidR="005432D3">
        <w:rPr>
          <w:rFonts w:ascii="Arial" w:eastAsia="Times New Roman" w:hAnsi="Arial" w:cs="Arial"/>
          <w:sz w:val="22"/>
          <w:szCs w:val="22"/>
          <w:lang w:val="en-GB"/>
        </w:rPr>
        <w:t xml:space="preserve">not have any consequence on the established contractual relationship between TRIGO and the Customer. Hence, any amendment may </w:t>
      </w:r>
      <w:r w:rsidR="00D57088">
        <w:rPr>
          <w:rFonts w:ascii="Arial" w:eastAsia="Times New Roman" w:hAnsi="Arial" w:cs="Arial"/>
          <w:sz w:val="22"/>
          <w:szCs w:val="22"/>
          <w:lang w:val="en-GB"/>
        </w:rPr>
        <w:t>only be applicable with Customer in case of</w:t>
      </w:r>
      <w:r w:rsidR="005432D3">
        <w:rPr>
          <w:rFonts w:ascii="Arial" w:eastAsia="Times New Roman" w:hAnsi="Arial" w:cs="Arial"/>
          <w:sz w:val="22"/>
          <w:szCs w:val="22"/>
          <w:lang w:val="en-GB"/>
        </w:rPr>
        <w:t xml:space="preserve"> the signature of a new agreement. The Customer recognizes that in case of amendment in the TRIGO’s GTC, said Customer may not claim the application of the previous version of GTC for new commercial and contractual relationship. </w:t>
      </w:r>
    </w:p>
    <w:p w14:paraId="7475455F" w14:textId="2D2E313C" w:rsidR="00E70FDC" w:rsidRPr="000A3B14" w:rsidRDefault="00E70FDC" w:rsidP="008079FE">
      <w:pPr>
        <w:widowControl/>
        <w:spacing w:before="100" w:beforeAutospacing="1" w:after="100" w:afterAutospacing="1"/>
        <w:ind w:right="-8"/>
        <w:jc w:val="both"/>
        <w:rPr>
          <w:rFonts w:ascii="Arial" w:eastAsia="Times New Roman" w:hAnsi="Arial" w:cs="Arial"/>
          <w:sz w:val="22"/>
          <w:szCs w:val="22"/>
          <w:lang w:val="en-GB"/>
        </w:rPr>
      </w:pPr>
      <w:r w:rsidRPr="000A3B14">
        <w:rPr>
          <w:rFonts w:ascii="Arial" w:eastAsia="Times New Roman" w:hAnsi="Arial" w:cs="Arial"/>
          <w:sz w:val="22"/>
          <w:szCs w:val="22"/>
          <w:lang w:val="en-GB"/>
        </w:rPr>
        <w:t>1</w:t>
      </w:r>
      <w:r w:rsidR="000A0162">
        <w:rPr>
          <w:rFonts w:ascii="Arial" w:eastAsia="Times New Roman" w:hAnsi="Arial" w:cs="Arial"/>
          <w:sz w:val="22"/>
          <w:szCs w:val="22"/>
          <w:lang w:val="en-GB"/>
        </w:rPr>
        <w:t>3</w:t>
      </w:r>
      <w:r w:rsidRPr="000A3B14">
        <w:rPr>
          <w:rFonts w:ascii="Arial" w:eastAsia="Times New Roman" w:hAnsi="Arial" w:cs="Arial"/>
          <w:sz w:val="22"/>
          <w:szCs w:val="22"/>
          <w:lang w:val="en-GB"/>
        </w:rPr>
        <w:t>.6</w:t>
      </w:r>
      <w:r w:rsidRPr="000A3B14">
        <w:rPr>
          <w:rFonts w:ascii="Arial" w:eastAsia="Times New Roman" w:hAnsi="Arial" w:cs="Arial"/>
          <w:sz w:val="22"/>
          <w:szCs w:val="22"/>
          <w:lang w:val="en-GB"/>
        </w:rPr>
        <w:tab/>
        <w:t>Delivery</w:t>
      </w:r>
    </w:p>
    <w:p w14:paraId="51F34CF7" w14:textId="24DC6A8D" w:rsidR="00E70FDC" w:rsidRPr="000A3B14" w:rsidRDefault="00E70FDC" w:rsidP="008079FE">
      <w:pPr>
        <w:widowControl/>
        <w:spacing w:before="100" w:beforeAutospacing="1" w:after="100" w:afterAutospacing="1"/>
        <w:ind w:right="-8"/>
        <w:jc w:val="both"/>
        <w:rPr>
          <w:rFonts w:ascii="Arial" w:eastAsia="Times New Roman" w:hAnsi="Arial" w:cs="Arial"/>
          <w:sz w:val="22"/>
          <w:szCs w:val="22"/>
          <w:lang w:val="en-GB"/>
        </w:rPr>
      </w:pPr>
      <w:r w:rsidRPr="00450145">
        <w:rPr>
          <w:rFonts w:ascii="Arial" w:eastAsia="Times New Roman" w:hAnsi="Arial" w:cs="Arial"/>
          <w:sz w:val="22"/>
          <w:szCs w:val="22"/>
          <w:lang w:val="en-GB"/>
        </w:rPr>
        <w:t xml:space="preserve">The Parties deliver the important documents (in particular the documents connected with establishing, modification or termination of Parties’ rights and obligations) to the address of seat, specified in the heading of the </w:t>
      </w:r>
      <w:r w:rsidR="003C3480" w:rsidRPr="00450145">
        <w:rPr>
          <w:rFonts w:ascii="Arial" w:eastAsia="Times New Roman" w:hAnsi="Arial" w:cs="Arial"/>
          <w:sz w:val="22"/>
          <w:szCs w:val="22"/>
          <w:lang w:val="en-GB"/>
        </w:rPr>
        <w:t xml:space="preserve">respective </w:t>
      </w:r>
      <w:r w:rsidRPr="00450145">
        <w:rPr>
          <w:rFonts w:ascii="Arial" w:eastAsia="Times New Roman" w:hAnsi="Arial" w:cs="Arial"/>
          <w:sz w:val="22"/>
          <w:szCs w:val="22"/>
          <w:lang w:val="en-GB"/>
        </w:rPr>
        <w:t>Contractual Documentation, or respectively to the ad</w:t>
      </w:r>
      <w:r w:rsidR="000B178D" w:rsidRPr="00450145">
        <w:rPr>
          <w:rFonts w:ascii="Arial" w:eastAsia="Times New Roman" w:hAnsi="Arial" w:cs="Arial"/>
          <w:sz w:val="22"/>
          <w:szCs w:val="22"/>
          <w:lang w:val="en-GB"/>
        </w:rPr>
        <w:t>dress provably notified in writing</w:t>
      </w:r>
      <w:r w:rsidRPr="00450145">
        <w:rPr>
          <w:rFonts w:ascii="Arial" w:eastAsia="Times New Roman" w:hAnsi="Arial" w:cs="Arial"/>
          <w:sz w:val="22"/>
          <w:szCs w:val="22"/>
          <w:lang w:val="en-GB"/>
        </w:rPr>
        <w:t xml:space="preserve"> to another Party as address for delivery. In case of dispute, notification on change of an address for delivery shall be proved by the Party, to which the change relates; in case of doubt it shall be deemed that the change of </w:t>
      </w:r>
      <w:r w:rsidR="000A3B14" w:rsidRPr="00450145">
        <w:rPr>
          <w:rFonts w:ascii="Arial" w:eastAsia="Times New Roman" w:hAnsi="Arial" w:cs="Arial"/>
          <w:sz w:val="22"/>
          <w:szCs w:val="22"/>
          <w:lang w:val="en-GB"/>
        </w:rPr>
        <w:t>address</w:t>
      </w:r>
      <w:r w:rsidRPr="00450145">
        <w:rPr>
          <w:rFonts w:ascii="Arial" w:eastAsia="Times New Roman" w:hAnsi="Arial" w:cs="Arial"/>
          <w:sz w:val="22"/>
          <w:szCs w:val="22"/>
          <w:lang w:val="en-GB"/>
        </w:rPr>
        <w:t xml:space="preserve"> was not duly notified to anothe</w:t>
      </w:r>
      <w:r w:rsidR="000B178D" w:rsidRPr="00450145">
        <w:rPr>
          <w:rFonts w:ascii="Arial" w:eastAsia="Times New Roman" w:hAnsi="Arial" w:cs="Arial"/>
          <w:sz w:val="22"/>
          <w:szCs w:val="22"/>
          <w:lang w:val="en-GB"/>
        </w:rPr>
        <w:t>r</w:t>
      </w:r>
      <w:r w:rsidRPr="00450145">
        <w:rPr>
          <w:rFonts w:ascii="Arial" w:eastAsia="Times New Roman" w:hAnsi="Arial" w:cs="Arial"/>
          <w:sz w:val="22"/>
          <w:szCs w:val="22"/>
          <w:lang w:val="en-GB"/>
        </w:rPr>
        <w:t xml:space="preserve"> Party. The document shall be deemed to be delivered (i) on the day of its </w:t>
      </w:r>
      <w:r w:rsidR="000A3B14" w:rsidRPr="00450145">
        <w:rPr>
          <w:rFonts w:ascii="Arial" w:eastAsia="Times New Roman" w:hAnsi="Arial" w:cs="Arial"/>
          <w:sz w:val="22"/>
          <w:szCs w:val="22"/>
          <w:lang w:val="en-GB"/>
        </w:rPr>
        <w:t>takeover</w:t>
      </w:r>
      <w:r w:rsidRPr="00450145">
        <w:rPr>
          <w:rFonts w:ascii="Arial" w:eastAsia="Times New Roman" w:hAnsi="Arial" w:cs="Arial"/>
          <w:sz w:val="22"/>
          <w:szCs w:val="22"/>
          <w:lang w:val="en-GB"/>
        </w:rPr>
        <w:t xml:space="preserve"> by the </w:t>
      </w:r>
      <w:r w:rsidR="000A3B14" w:rsidRPr="00450145">
        <w:rPr>
          <w:rFonts w:ascii="Arial" w:eastAsia="Times New Roman" w:hAnsi="Arial" w:cs="Arial"/>
          <w:sz w:val="22"/>
          <w:szCs w:val="22"/>
          <w:lang w:val="en-GB"/>
        </w:rPr>
        <w:t>addressee</w:t>
      </w:r>
      <w:r w:rsidRPr="00450145">
        <w:rPr>
          <w:rFonts w:ascii="Arial" w:eastAsia="Times New Roman" w:hAnsi="Arial" w:cs="Arial"/>
          <w:sz w:val="22"/>
          <w:szCs w:val="22"/>
          <w:lang w:val="en-GB"/>
        </w:rPr>
        <w:t>, (ii) on the thi</w:t>
      </w:r>
      <w:r w:rsidR="000B178D" w:rsidRPr="00450145">
        <w:rPr>
          <w:rFonts w:ascii="Arial" w:eastAsia="Times New Roman" w:hAnsi="Arial" w:cs="Arial"/>
          <w:sz w:val="22"/>
          <w:szCs w:val="22"/>
          <w:lang w:val="en-GB"/>
        </w:rPr>
        <w:t>r</w:t>
      </w:r>
      <w:r w:rsidRPr="00450145">
        <w:rPr>
          <w:rFonts w:ascii="Arial" w:eastAsia="Times New Roman" w:hAnsi="Arial" w:cs="Arial"/>
          <w:sz w:val="22"/>
          <w:szCs w:val="22"/>
          <w:lang w:val="en-GB"/>
        </w:rPr>
        <w:t xml:space="preserve">d day after </w:t>
      </w:r>
      <w:r w:rsidR="000B178D" w:rsidRPr="00450145">
        <w:rPr>
          <w:rFonts w:ascii="Arial" w:eastAsia="Times New Roman" w:hAnsi="Arial" w:cs="Arial"/>
          <w:sz w:val="22"/>
          <w:szCs w:val="22"/>
          <w:lang w:val="en-GB"/>
        </w:rPr>
        <w:t xml:space="preserve">its </w:t>
      </w:r>
      <w:r w:rsidRPr="00450145">
        <w:rPr>
          <w:rFonts w:ascii="Arial" w:eastAsia="Times New Roman" w:hAnsi="Arial" w:cs="Arial"/>
          <w:sz w:val="22"/>
          <w:szCs w:val="22"/>
          <w:lang w:val="en-GB"/>
        </w:rPr>
        <w:t xml:space="preserve">sending </w:t>
      </w:r>
      <w:r w:rsidR="000B178D" w:rsidRPr="00450145">
        <w:rPr>
          <w:rFonts w:ascii="Arial" w:eastAsia="Times New Roman" w:hAnsi="Arial" w:cs="Arial"/>
          <w:sz w:val="22"/>
          <w:szCs w:val="22"/>
          <w:lang w:val="en-GB"/>
        </w:rPr>
        <w:t xml:space="preserve">via </w:t>
      </w:r>
      <w:r w:rsidRPr="00450145">
        <w:rPr>
          <w:rFonts w:ascii="Arial" w:eastAsia="Times New Roman" w:hAnsi="Arial" w:cs="Arial"/>
          <w:sz w:val="22"/>
          <w:szCs w:val="22"/>
          <w:lang w:val="en-GB"/>
        </w:rPr>
        <w:t>registered mail, if this was returned as undelivered, irrespectively to the reason of delivery failure.</w:t>
      </w:r>
      <w:r w:rsidR="004B3D0B">
        <w:rPr>
          <w:rFonts w:ascii="Arial" w:eastAsia="Times New Roman" w:hAnsi="Arial" w:cs="Arial"/>
          <w:sz w:val="22"/>
          <w:szCs w:val="22"/>
          <w:lang w:val="en-GB"/>
        </w:rPr>
        <w:t xml:space="preserve"> </w:t>
      </w:r>
    </w:p>
    <w:p w14:paraId="7DDC7884" w14:textId="5E14CCC2" w:rsidR="000B178D" w:rsidRPr="00E93310" w:rsidRDefault="000B178D" w:rsidP="008079FE">
      <w:pPr>
        <w:widowControl/>
        <w:spacing w:before="100" w:beforeAutospacing="1" w:after="100" w:afterAutospacing="1"/>
        <w:ind w:right="-8"/>
        <w:jc w:val="both"/>
        <w:rPr>
          <w:rFonts w:ascii="Arial" w:eastAsia="Times New Roman" w:hAnsi="Arial" w:cs="Arial"/>
          <w:sz w:val="22"/>
          <w:szCs w:val="22"/>
          <w:lang w:val="en-GB"/>
        </w:rPr>
      </w:pPr>
      <w:r w:rsidRPr="00E93310">
        <w:rPr>
          <w:rFonts w:ascii="Arial" w:eastAsia="Times New Roman" w:hAnsi="Arial" w:cs="Arial"/>
          <w:sz w:val="22"/>
          <w:szCs w:val="22"/>
          <w:lang w:val="en-GB"/>
        </w:rPr>
        <w:t>1</w:t>
      </w:r>
      <w:r w:rsidR="000A0162">
        <w:rPr>
          <w:rFonts w:ascii="Arial" w:eastAsia="Times New Roman" w:hAnsi="Arial" w:cs="Arial"/>
          <w:sz w:val="22"/>
          <w:szCs w:val="22"/>
          <w:lang w:val="en-GB"/>
        </w:rPr>
        <w:t>3</w:t>
      </w:r>
      <w:r w:rsidRPr="00E93310">
        <w:rPr>
          <w:rFonts w:ascii="Arial" w:eastAsia="Times New Roman" w:hAnsi="Arial" w:cs="Arial"/>
          <w:sz w:val="22"/>
          <w:szCs w:val="22"/>
          <w:lang w:val="en-GB"/>
        </w:rPr>
        <w:t>.7</w:t>
      </w:r>
      <w:r w:rsidRPr="00E93310">
        <w:rPr>
          <w:rFonts w:ascii="Arial" w:eastAsia="Times New Roman" w:hAnsi="Arial" w:cs="Arial"/>
          <w:sz w:val="22"/>
          <w:szCs w:val="22"/>
          <w:lang w:val="en-GB"/>
        </w:rPr>
        <w:tab/>
        <w:t>Transfer of Rights and Obligations</w:t>
      </w:r>
    </w:p>
    <w:p w14:paraId="2401B7A6" w14:textId="2E1B9D3F" w:rsidR="004D18B4" w:rsidRPr="000A3B14" w:rsidRDefault="000B178D" w:rsidP="008079FE">
      <w:pPr>
        <w:widowControl/>
        <w:spacing w:before="100" w:beforeAutospacing="1" w:after="100" w:afterAutospacing="1"/>
        <w:ind w:right="-8"/>
        <w:jc w:val="both"/>
        <w:rPr>
          <w:rFonts w:ascii="Arial" w:eastAsia="Times New Roman" w:hAnsi="Arial" w:cs="Arial"/>
          <w:sz w:val="22"/>
          <w:szCs w:val="22"/>
          <w:lang w:val="en-GB"/>
        </w:rPr>
      </w:pPr>
      <w:r w:rsidRPr="00E93310">
        <w:rPr>
          <w:rFonts w:ascii="Arial" w:eastAsia="Times New Roman" w:hAnsi="Arial" w:cs="Arial"/>
          <w:sz w:val="22"/>
          <w:szCs w:val="22"/>
          <w:lang w:val="en-GB"/>
        </w:rPr>
        <w:t xml:space="preserve">Neither Party shall transfer the legal relationship, based in accordance with Contractual Documentation and/or these </w:t>
      </w:r>
      <w:r w:rsidR="000A3B14" w:rsidRPr="00E93310">
        <w:rPr>
          <w:rFonts w:ascii="Arial" w:eastAsia="Times New Roman" w:hAnsi="Arial" w:cs="Arial"/>
          <w:sz w:val="22"/>
          <w:szCs w:val="22"/>
          <w:lang w:val="en-GB"/>
        </w:rPr>
        <w:t>GTC</w:t>
      </w:r>
      <w:r w:rsidRPr="00E93310">
        <w:rPr>
          <w:rFonts w:ascii="Arial" w:eastAsia="Times New Roman" w:hAnsi="Arial" w:cs="Arial"/>
          <w:sz w:val="22"/>
          <w:szCs w:val="22"/>
          <w:lang w:val="en-GB"/>
        </w:rPr>
        <w:t xml:space="preserve"> or any claim relating </w:t>
      </w:r>
      <w:r w:rsidR="000A3B14" w:rsidRPr="00E93310">
        <w:rPr>
          <w:rFonts w:ascii="Arial" w:eastAsia="Times New Roman" w:hAnsi="Arial" w:cs="Arial"/>
          <w:sz w:val="22"/>
          <w:szCs w:val="22"/>
          <w:lang w:val="en-GB"/>
        </w:rPr>
        <w:t>there from</w:t>
      </w:r>
      <w:r w:rsidRPr="00E93310">
        <w:rPr>
          <w:rFonts w:ascii="Arial" w:eastAsia="Times New Roman" w:hAnsi="Arial" w:cs="Arial"/>
          <w:sz w:val="22"/>
          <w:szCs w:val="22"/>
          <w:lang w:val="en-GB"/>
        </w:rPr>
        <w:t xml:space="preserve">, </w:t>
      </w:r>
      <w:r w:rsidR="000A3B14" w:rsidRPr="00E93310">
        <w:rPr>
          <w:rFonts w:ascii="Arial" w:eastAsia="Times New Roman" w:hAnsi="Arial" w:cs="Arial"/>
          <w:sz w:val="22"/>
          <w:szCs w:val="22"/>
          <w:lang w:val="en-GB"/>
        </w:rPr>
        <w:t>without</w:t>
      </w:r>
      <w:r w:rsidRPr="00E93310">
        <w:rPr>
          <w:rFonts w:ascii="Arial" w:eastAsia="Times New Roman" w:hAnsi="Arial" w:cs="Arial"/>
          <w:sz w:val="22"/>
          <w:szCs w:val="22"/>
          <w:lang w:val="en-GB"/>
        </w:rPr>
        <w:t xml:space="preserve"> previous written consent of another Party, unless these GTC stipulates otherwise.</w:t>
      </w:r>
      <w:r w:rsidRPr="000A3B14">
        <w:rPr>
          <w:rFonts w:ascii="Arial" w:eastAsia="Times New Roman" w:hAnsi="Arial" w:cs="Arial"/>
          <w:sz w:val="22"/>
          <w:szCs w:val="22"/>
          <w:lang w:val="en-GB"/>
        </w:rPr>
        <w:t xml:space="preserve"> </w:t>
      </w:r>
    </w:p>
    <w:p w14:paraId="73C50009" w14:textId="77777777" w:rsidR="00064A69" w:rsidRPr="000A3B14" w:rsidRDefault="00DA7C68" w:rsidP="008079FE">
      <w:pPr>
        <w:pStyle w:val="Nadpis1"/>
        <w:keepNext w:val="0"/>
        <w:keepLines w:val="0"/>
        <w:widowControl/>
        <w:ind w:left="0" w:right="-8" w:firstLine="0"/>
        <w:rPr>
          <w:rFonts w:ascii="Arial" w:eastAsia="Times New Roman" w:hAnsi="Arial" w:cs="Arial"/>
          <w:b/>
          <w:color w:val="auto"/>
          <w:sz w:val="22"/>
          <w:szCs w:val="22"/>
          <w:lang w:val="en-GB"/>
        </w:rPr>
      </w:pPr>
      <w:bookmarkStart w:id="294" w:name="_DV_M239"/>
      <w:bookmarkStart w:id="295" w:name="_Ref491026360"/>
      <w:bookmarkEnd w:id="294"/>
      <w:r w:rsidRPr="000A3B14">
        <w:rPr>
          <w:rFonts w:ascii="Arial" w:eastAsia="Times New Roman" w:hAnsi="Arial" w:cs="Arial"/>
          <w:b/>
          <w:color w:val="auto"/>
          <w:sz w:val="22"/>
          <w:szCs w:val="22"/>
          <w:lang w:val="en-GB"/>
        </w:rPr>
        <w:t>Law-Jurisdiction</w:t>
      </w:r>
      <w:bookmarkEnd w:id="295"/>
    </w:p>
    <w:p w14:paraId="679F489C" w14:textId="77777777" w:rsidR="000D7ADC" w:rsidRPr="000A3B14" w:rsidRDefault="000D7ADC" w:rsidP="008079FE">
      <w:pPr>
        <w:widowControl/>
        <w:ind w:right="-8"/>
        <w:rPr>
          <w:rFonts w:ascii="Arial" w:eastAsia="Times New Roman" w:hAnsi="Arial" w:cs="Arial"/>
          <w:sz w:val="22"/>
          <w:szCs w:val="22"/>
          <w:lang w:val="en-GB"/>
        </w:rPr>
      </w:pPr>
    </w:p>
    <w:p w14:paraId="64B185E0" w14:textId="6929F66C" w:rsidR="00064A69" w:rsidRPr="000A3B14" w:rsidRDefault="000D7ADC" w:rsidP="008079FE">
      <w:pPr>
        <w:widowControl/>
        <w:spacing w:after="160" w:line="259" w:lineRule="auto"/>
        <w:ind w:right="-8"/>
        <w:jc w:val="both"/>
        <w:rPr>
          <w:rFonts w:ascii="Arial" w:eastAsia="Times New Roman" w:hAnsi="Arial" w:cs="Arial"/>
          <w:sz w:val="22"/>
          <w:szCs w:val="22"/>
          <w:lang w:val="en-GB"/>
        </w:rPr>
      </w:pPr>
      <w:bookmarkStart w:id="296" w:name="_DV_M240"/>
      <w:bookmarkEnd w:id="296"/>
      <w:r w:rsidRPr="000A3B14">
        <w:rPr>
          <w:rFonts w:ascii="Arial" w:eastAsia="Times New Roman" w:hAnsi="Arial" w:cs="Arial"/>
          <w:sz w:val="22"/>
          <w:szCs w:val="22"/>
          <w:lang w:val="en-GB"/>
        </w:rPr>
        <w:t xml:space="preserve">In the event of any dispute arising out of or in connection with the subject matter of this </w:t>
      </w:r>
      <w:r w:rsidR="00A46B13" w:rsidRPr="000A3B14">
        <w:rPr>
          <w:rFonts w:ascii="Arial" w:eastAsia="Times New Roman" w:hAnsi="Arial" w:cs="Arial"/>
          <w:sz w:val="22"/>
          <w:szCs w:val="22"/>
          <w:lang w:val="en-GB"/>
        </w:rPr>
        <w:t>GT</w:t>
      </w:r>
      <w:bookmarkStart w:id="297" w:name="_DV_C257"/>
      <w:r w:rsidR="00551510">
        <w:rPr>
          <w:rFonts w:ascii="Arial" w:eastAsia="Times New Roman" w:hAnsi="Arial" w:cs="Arial"/>
          <w:sz w:val="22"/>
          <w:szCs w:val="22"/>
          <w:lang w:val="en-GB"/>
        </w:rPr>
        <w:t>C</w:t>
      </w:r>
      <w:bookmarkStart w:id="298" w:name="_DV_M241"/>
      <w:bookmarkEnd w:id="297"/>
      <w:bookmarkEnd w:id="298"/>
      <w:r w:rsidR="00A46B13" w:rsidRPr="000A3B14">
        <w:rPr>
          <w:rFonts w:ascii="Arial" w:eastAsia="Times New Roman" w:hAnsi="Arial" w:cs="Arial"/>
          <w:sz w:val="22"/>
          <w:szCs w:val="22"/>
          <w:lang w:val="en-GB"/>
        </w:rPr>
        <w:t xml:space="preserve">, the Parties shall first </w:t>
      </w:r>
      <w:r w:rsidR="00893E14" w:rsidRPr="000A3B14">
        <w:rPr>
          <w:rFonts w:ascii="Arial" w:eastAsia="Times New Roman" w:hAnsi="Arial" w:cs="Arial"/>
          <w:sz w:val="22"/>
          <w:szCs w:val="22"/>
          <w:lang w:val="en-GB"/>
        </w:rPr>
        <w:t>endeavour</w:t>
      </w:r>
      <w:r w:rsidR="00A46B13" w:rsidRPr="000A3B14">
        <w:rPr>
          <w:rFonts w:ascii="Arial" w:eastAsia="Times New Roman" w:hAnsi="Arial" w:cs="Arial"/>
          <w:sz w:val="22"/>
          <w:szCs w:val="22"/>
          <w:lang w:val="en-GB"/>
        </w:rPr>
        <w:t xml:space="preserve"> to resolve such dispu</w:t>
      </w:r>
      <w:r w:rsidR="00B92E8B" w:rsidRPr="000A3B14">
        <w:rPr>
          <w:rFonts w:ascii="Arial" w:eastAsia="Times New Roman" w:hAnsi="Arial" w:cs="Arial"/>
          <w:sz w:val="22"/>
          <w:szCs w:val="22"/>
          <w:lang w:val="en-GB"/>
        </w:rPr>
        <w:t xml:space="preserve">te amicably within thirty (30) Days after the date of the notification by one Party of such dispute to the other Party. </w:t>
      </w:r>
    </w:p>
    <w:p w14:paraId="0969D039" w14:textId="23FE4507" w:rsidR="008B0D2C" w:rsidRPr="000A3B14" w:rsidRDefault="00064A69" w:rsidP="000B178D">
      <w:pPr>
        <w:widowControl/>
        <w:spacing w:after="160" w:line="259" w:lineRule="auto"/>
        <w:ind w:right="-8"/>
        <w:jc w:val="both"/>
        <w:rPr>
          <w:rFonts w:ascii="Arial" w:eastAsia="Times New Roman" w:hAnsi="Arial" w:cs="Arial"/>
          <w:sz w:val="22"/>
          <w:szCs w:val="22"/>
          <w:lang w:val="en-GB"/>
        </w:rPr>
      </w:pPr>
      <w:bookmarkStart w:id="299" w:name="_DV_M242"/>
      <w:bookmarkEnd w:id="299"/>
      <w:r w:rsidRPr="000A3B14">
        <w:rPr>
          <w:rFonts w:ascii="Arial" w:eastAsia="Times New Roman" w:hAnsi="Arial" w:cs="Arial"/>
          <w:sz w:val="22"/>
          <w:szCs w:val="22"/>
          <w:lang w:val="en-GB"/>
        </w:rPr>
        <w:t xml:space="preserve">These </w:t>
      </w:r>
      <w:r w:rsidR="00A46B13" w:rsidRPr="000A3B14">
        <w:rPr>
          <w:rFonts w:ascii="Arial" w:eastAsia="Times New Roman" w:hAnsi="Arial" w:cs="Arial"/>
          <w:sz w:val="22"/>
          <w:szCs w:val="22"/>
          <w:lang w:val="en-GB"/>
        </w:rPr>
        <w:t>GT</w:t>
      </w:r>
      <w:bookmarkStart w:id="300" w:name="_DV_C259"/>
      <w:r w:rsidR="00A46B13" w:rsidRPr="000A3B14">
        <w:rPr>
          <w:rFonts w:ascii="Arial" w:eastAsia="Times New Roman" w:hAnsi="Arial" w:cs="Arial"/>
          <w:sz w:val="22"/>
          <w:szCs w:val="22"/>
          <w:lang w:val="en-GB"/>
        </w:rPr>
        <w:t>C</w:t>
      </w:r>
      <w:bookmarkStart w:id="301" w:name="_DV_M243"/>
      <w:bookmarkEnd w:id="300"/>
      <w:bookmarkEnd w:id="301"/>
      <w:r w:rsidR="00A46B13" w:rsidRPr="000A3B14">
        <w:rPr>
          <w:rFonts w:ascii="Arial" w:eastAsia="Times New Roman" w:hAnsi="Arial" w:cs="Arial"/>
          <w:sz w:val="22"/>
          <w:szCs w:val="22"/>
          <w:lang w:val="en-GB"/>
        </w:rPr>
        <w:t xml:space="preserve"> are governed by and construed in accordance with the laws of </w:t>
      </w:r>
      <w:bookmarkStart w:id="302" w:name="_DV_C260"/>
      <w:r w:rsidR="000B178D" w:rsidRPr="000A3B14">
        <w:rPr>
          <w:rFonts w:ascii="Arial" w:eastAsia="Times New Roman" w:hAnsi="Arial" w:cs="Arial"/>
          <w:sz w:val="22"/>
          <w:szCs w:val="22"/>
          <w:lang w:val="en-GB"/>
        </w:rPr>
        <w:t>Slovak Republic</w:t>
      </w:r>
      <w:r w:rsidR="00A46B13" w:rsidRPr="000A3B14">
        <w:rPr>
          <w:rFonts w:ascii="Arial" w:eastAsia="Times New Roman" w:hAnsi="Arial" w:cs="Arial"/>
          <w:sz w:val="22"/>
          <w:szCs w:val="22"/>
          <w:lang w:val="en-GB"/>
        </w:rPr>
        <w:t>. The Parties agree to submit any dispute</w:t>
      </w:r>
      <w:bookmarkStart w:id="303" w:name="_DV_M244"/>
      <w:bookmarkEnd w:id="302"/>
      <w:bookmarkEnd w:id="303"/>
      <w:r w:rsidR="00A46B13" w:rsidRPr="000A3B14">
        <w:rPr>
          <w:rFonts w:ascii="Arial" w:eastAsia="Times New Roman" w:hAnsi="Arial" w:cs="Arial"/>
          <w:sz w:val="22"/>
          <w:szCs w:val="22"/>
          <w:lang w:val="en-GB"/>
        </w:rPr>
        <w:t xml:space="preserve"> to the exclusive jurisdiction of </w:t>
      </w:r>
      <w:bookmarkStart w:id="304" w:name="_DV_C262"/>
      <w:r w:rsidR="00A46B13" w:rsidRPr="000A3B14">
        <w:rPr>
          <w:rFonts w:ascii="Arial" w:eastAsia="Times New Roman" w:hAnsi="Arial" w:cs="Arial"/>
          <w:sz w:val="22"/>
          <w:szCs w:val="22"/>
          <w:lang w:val="en-GB"/>
        </w:rPr>
        <w:t xml:space="preserve">the courts of </w:t>
      </w:r>
      <w:r w:rsidR="000B178D" w:rsidRPr="000A3B14">
        <w:rPr>
          <w:rFonts w:ascii="Arial" w:eastAsia="Times New Roman" w:hAnsi="Arial" w:cs="Arial"/>
          <w:sz w:val="22"/>
          <w:szCs w:val="22"/>
          <w:lang w:val="en-GB"/>
        </w:rPr>
        <w:t xml:space="preserve">Nitra </w:t>
      </w:r>
      <w:r w:rsidR="00A46B13" w:rsidRPr="000A3B14">
        <w:rPr>
          <w:rFonts w:ascii="Arial" w:eastAsia="Times New Roman" w:hAnsi="Arial" w:cs="Arial"/>
          <w:sz w:val="22"/>
          <w:szCs w:val="22"/>
          <w:lang w:val="en-GB"/>
        </w:rPr>
        <w:t>(</w:t>
      </w:r>
      <w:r w:rsidR="000B178D" w:rsidRPr="000A3B14">
        <w:rPr>
          <w:rFonts w:ascii="Arial" w:eastAsia="Times New Roman" w:hAnsi="Arial" w:cs="Arial"/>
          <w:sz w:val="22"/>
          <w:szCs w:val="22"/>
          <w:lang w:val="en-GB"/>
        </w:rPr>
        <w:t>Slovak Republic</w:t>
      </w:r>
      <w:r w:rsidR="00A46B13" w:rsidRPr="000A3B14">
        <w:rPr>
          <w:rFonts w:ascii="Arial" w:eastAsia="Times New Roman" w:hAnsi="Arial" w:cs="Arial"/>
          <w:sz w:val="22"/>
          <w:szCs w:val="22"/>
          <w:lang w:val="en-GB"/>
        </w:rPr>
        <w:t>)</w:t>
      </w:r>
      <w:bookmarkStart w:id="305" w:name="_DV_M245"/>
      <w:bookmarkEnd w:id="304"/>
      <w:bookmarkEnd w:id="305"/>
      <w:r w:rsidR="000B178D" w:rsidRPr="000A3B14">
        <w:rPr>
          <w:rFonts w:ascii="Arial" w:eastAsia="Times New Roman" w:hAnsi="Arial" w:cs="Arial"/>
          <w:sz w:val="22"/>
          <w:szCs w:val="22"/>
          <w:lang w:val="en-GB"/>
        </w:rPr>
        <w:t>.</w:t>
      </w:r>
    </w:p>
    <w:p w14:paraId="3B65D91F" w14:textId="77777777" w:rsidR="004000B2" w:rsidRDefault="008B0D2C" w:rsidP="000B178D">
      <w:pPr>
        <w:widowControl/>
        <w:spacing w:after="160" w:line="259" w:lineRule="auto"/>
        <w:ind w:right="-8"/>
        <w:jc w:val="both"/>
        <w:rPr>
          <w:rFonts w:ascii="Arial" w:eastAsia="Times New Roman" w:hAnsi="Arial" w:cs="Arial"/>
          <w:sz w:val="22"/>
          <w:szCs w:val="22"/>
          <w:lang w:val="en-GB"/>
        </w:rPr>
      </w:pPr>
      <w:r w:rsidRPr="000A3B14">
        <w:rPr>
          <w:rFonts w:ascii="Arial" w:eastAsia="Times New Roman" w:hAnsi="Arial" w:cs="Arial"/>
          <w:sz w:val="22"/>
          <w:szCs w:val="22"/>
          <w:lang w:val="en-GB"/>
        </w:rPr>
        <w:t xml:space="preserve"> </w:t>
      </w:r>
    </w:p>
    <w:p w14:paraId="4D475FDD" w14:textId="1C7EA23C" w:rsidR="003546C8" w:rsidRPr="000A3B14" w:rsidRDefault="003546C8" w:rsidP="000B178D">
      <w:pPr>
        <w:widowControl/>
        <w:spacing w:after="160" w:line="259" w:lineRule="auto"/>
        <w:ind w:right="-8"/>
        <w:jc w:val="both"/>
        <w:rPr>
          <w:rFonts w:ascii="Arial" w:eastAsia="Times New Roman" w:hAnsi="Arial" w:cs="Arial"/>
          <w:sz w:val="22"/>
          <w:szCs w:val="22"/>
          <w:lang w:val="en-GB"/>
        </w:rPr>
      </w:pPr>
      <w:r>
        <w:rPr>
          <w:rFonts w:ascii="Arial" w:eastAsia="Times New Roman" w:hAnsi="Arial" w:cs="Arial"/>
          <w:sz w:val="22"/>
          <w:szCs w:val="22"/>
          <w:lang w:val="en-GB"/>
        </w:rPr>
        <w:t>In Nitra on ............ 20</w:t>
      </w:r>
      <w:r w:rsidR="00E711B9">
        <w:rPr>
          <w:rFonts w:ascii="Arial" w:eastAsia="Times New Roman" w:hAnsi="Arial" w:cs="Arial"/>
          <w:sz w:val="22"/>
          <w:szCs w:val="22"/>
          <w:lang w:val="en-GB"/>
        </w:rPr>
        <w:t>20</w:t>
      </w:r>
    </w:p>
    <w:sectPr w:rsidR="003546C8" w:rsidRPr="000A3B14" w:rsidSect="00C36DB7">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993" w:left="1418" w:header="709" w:footer="391"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0849" w14:textId="77777777" w:rsidR="00E72ACF" w:rsidRDefault="00E72ACF">
      <w:pPr>
        <w:widowControl/>
      </w:pPr>
      <w:r>
        <w:separator/>
      </w:r>
    </w:p>
  </w:endnote>
  <w:endnote w:type="continuationSeparator" w:id="0">
    <w:p w14:paraId="2E0855B5" w14:textId="77777777" w:rsidR="00E72ACF" w:rsidRDefault="00E72ACF">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2E08" w14:textId="77777777" w:rsidR="00E75C07" w:rsidRDefault="00E75C07">
    <w:pPr>
      <w:pStyle w:val="Pta"/>
      <w:widowControl/>
      <w:tabs>
        <w:tab w:val="clear" w:pos="8630"/>
        <w:tab w:val="left" w:pos="9054"/>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92789"/>
      <w:docPartObj>
        <w:docPartGallery w:val="Page Numbers (Bottom of Page)"/>
        <w:docPartUnique/>
      </w:docPartObj>
    </w:sdtPr>
    <w:sdtEndPr/>
    <w:sdtContent>
      <w:p w14:paraId="6E9395FE" w14:textId="5A754CDB" w:rsidR="00E75C07" w:rsidRDefault="00E75C07">
        <w:pPr>
          <w:pStyle w:val="Pta"/>
          <w:jc w:val="right"/>
        </w:pPr>
        <w:r>
          <w:fldChar w:fldCharType="begin"/>
        </w:r>
        <w:r>
          <w:instrText>PAGE   \* MERGEFORMAT</w:instrText>
        </w:r>
        <w:r>
          <w:fldChar w:fldCharType="separate"/>
        </w:r>
        <w:r w:rsidR="00E72ACF" w:rsidRPr="00E72ACF">
          <w:rPr>
            <w:noProof/>
            <w:lang w:val="fr-FR"/>
          </w:rPr>
          <w:t>1</w:t>
        </w:r>
        <w:r>
          <w:rPr>
            <w:noProof/>
            <w:lang w:val="fr-FR"/>
          </w:rPr>
          <w:fldChar w:fldCharType="end"/>
        </w:r>
      </w:p>
    </w:sdtContent>
  </w:sdt>
  <w:p w14:paraId="2EEE2424" w14:textId="77777777" w:rsidR="00E75C07" w:rsidRDefault="00E75C07">
    <w:pPr>
      <w:pStyle w:val="Pta"/>
      <w:widowControl/>
      <w:tabs>
        <w:tab w:val="clear" w:pos="8630"/>
        <w:tab w:val="left" w:pos="9054"/>
      </w:tabs>
      <w:ind w:left="567" w:right="-227"/>
      <w:jc w:val="center"/>
      <w:rPr>
        <w:rFonts w:ascii="Arial" w:hAnsi="Arial" w:cs="Arial"/>
        <w:b/>
        <w:color w:val="595959"/>
        <w:sz w:val="12"/>
        <w:szCs w:val="12"/>
        <w:lang w:val="fr-F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6553" w14:textId="77777777" w:rsidR="00E75C07" w:rsidRDefault="00E75C07">
    <w:pPr>
      <w:pStyle w:val="Pta"/>
      <w:widowControl/>
      <w:tabs>
        <w:tab w:val="clear" w:pos="8630"/>
        <w:tab w:val="left" w:pos="9054"/>
      </w:tabs>
      <w:ind w:left="426" w:right="-227"/>
      <w:rPr>
        <w:rFonts w:ascii="Arial" w:hAnsi="Arial" w:cs="Arial"/>
        <w:color w:val="595959"/>
        <w:sz w:val="16"/>
        <w:szCs w:val="16"/>
      </w:rPr>
    </w:pPr>
    <w:r>
      <w:rPr>
        <w:noProof/>
        <w:lang w:val="sk-SK" w:eastAsia="sk-SK"/>
      </w:rPr>
      <w:drawing>
        <wp:anchor distT="0" distB="0" distL="114300" distR="114300" simplePos="0" relativeHeight="251657728" behindDoc="0" locked="0" layoutInCell="1" allowOverlap="1" wp14:anchorId="6B7E12C8" wp14:editId="5EA36D5A">
          <wp:simplePos x="0" y="0"/>
          <wp:positionH relativeFrom="column">
            <wp:posOffset>5829300</wp:posOffset>
          </wp:positionH>
          <wp:positionV relativeFrom="paragraph">
            <wp:posOffset>-196850</wp:posOffset>
          </wp:positionV>
          <wp:extent cx="390525" cy="381000"/>
          <wp:effectExtent l="0" t="0" r="9525" b="0"/>
          <wp:wrapNone/>
          <wp:docPr id="6"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5D309" w14:textId="77777777" w:rsidR="00E72ACF" w:rsidRDefault="00E72ACF">
      <w:pPr>
        <w:widowControl/>
      </w:pPr>
      <w:r>
        <w:separator/>
      </w:r>
    </w:p>
  </w:footnote>
  <w:footnote w:type="continuationSeparator" w:id="0">
    <w:p w14:paraId="7218983E" w14:textId="77777777" w:rsidR="00E72ACF" w:rsidRDefault="00E72ACF">
      <w:pPr>
        <w:widowContro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28A2" w14:textId="77777777" w:rsidR="00E75C07" w:rsidRDefault="00E75C07">
    <w:pPr>
      <w:pStyle w:val="Hlavika"/>
      <w:widowControl/>
      <w:tabs>
        <w:tab w:val="clear" w:pos="8630"/>
        <w:tab w:val="left" w:pos="9054"/>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E9CC" w14:textId="5FD29A0E" w:rsidR="00E75C07" w:rsidRDefault="00E75C07">
    <w:pPr>
      <w:widowControl/>
      <w:tabs>
        <w:tab w:val="left" w:pos="2552"/>
        <w:tab w:val="left" w:pos="6945"/>
      </w:tabs>
      <w:ind w:left="-567" w:right="360"/>
    </w:pPr>
    <w:r>
      <w:rPr>
        <w:noProof/>
        <w:color w:val="767171"/>
        <w:lang w:val="sk-SK" w:eastAsia="sk-SK"/>
      </w:rPr>
      <w:drawing>
        <wp:inline distT="0" distB="0" distL="0" distR="0" wp14:anchorId="580EE9A6" wp14:editId="579DA7C3">
          <wp:extent cx="1762125" cy="384223"/>
          <wp:effectExtent l="0" t="0" r="0" b="0"/>
          <wp:docPr id="1" name="Obrázok 1" descr="cid:image001.png@01D5DA84.B86E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A84.B86E92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8331" cy="398659"/>
                  </a:xfrm>
                  <a:prstGeom prst="rect">
                    <a:avLst/>
                  </a:prstGeom>
                  <a:noFill/>
                  <a:ln>
                    <a:noFill/>
                  </a:ln>
                </pic:spPr>
              </pic:pic>
            </a:graphicData>
          </a:graphic>
        </wp:inline>
      </w:drawing>
    </w:r>
  </w:p>
  <w:p w14:paraId="19133D29" w14:textId="77777777" w:rsidR="00E75C07" w:rsidRDefault="00E75C07">
    <w:pPr>
      <w:widowControl/>
      <w:tabs>
        <w:tab w:val="left" w:pos="2552"/>
        <w:tab w:val="left" w:pos="6945"/>
      </w:tabs>
      <w:rPr>
        <w:lang w:val="fr-FR"/>
      </w:rPr>
    </w:pPr>
    <w:r>
      <w:rPr>
        <w:noProof/>
        <w:lang w:val="sk-SK" w:eastAsia="sk-SK"/>
      </w:rPr>
      <mc:AlternateContent>
        <mc:Choice Requires="wps">
          <w:drawing>
            <wp:anchor distT="0" distB="0" distL="114300" distR="114300" simplePos="0" relativeHeight="251658752" behindDoc="1" locked="1" layoutInCell="1" allowOverlap="0" wp14:anchorId="01B53040" wp14:editId="1F08A67F">
              <wp:simplePos x="0" y="0"/>
              <wp:positionH relativeFrom="page">
                <wp:posOffset>3933190</wp:posOffset>
              </wp:positionH>
              <wp:positionV relativeFrom="page">
                <wp:posOffset>1469390</wp:posOffset>
              </wp:positionV>
              <wp:extent cx="3566160" cy="476885"/>
              <wp:effectExtent l="0" t="0" r="0" b="0"/>
              <wp:wrapNone/>
              <wp:docPr id="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708B6" w14:textId="77777777" w:rsidR="00E75C07" w:rsidRDefault="00E75C07">
                          <w:pPr>
                            <w:widowControl/>
                            <w:rPr>
                              <w:rFonts w:ascii="Arial" w:hAnsi="Arial" w:cs="Arial"/>
                              <w:b/>
                              <w:caps/>
                              <w:noProof/>
                              <w:spacing w:val="20"/>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B53040" id="_x0000_t202" coordsize="21600,21600" o:spt="202" path="m,l,21600r21600,l21600,xe">
              <v:stroke joinstyle="miter"/>
              <v:path gradientshapeok="t" o:connecttype="rect"/>
            </v:shapetype>
            <v:shape id="Zone de texte 3" o:spid="_x0000_s1026" type="#_x0000_t202" style="position:absolute;margin-left:309.7pt;margin-top:115.7pt;width:280.8pt;height:37.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" o:allowoverlap="f" filled="f" stroked="f">
              <v:textbox inset="0,0,0,0">
                <w:txbxContent>
                  <w:p w14:paraId="3EA708B6" w14:textId="77777777" w:rsidR="00E75C07" w:rsidRDefault="00E75C07">
                    <w:pPr>
                      <w:widowControl/>
                      <w:rPr>
                        <w:rFonts w:ascii="Arial" w:hAnsi="Arial" w:cs="Arial"/>
                        <w:b/>
                        <w:caps/>
                        <w:noProof/>
                        <w:spacing w:val="20"/>
                        <w:sz w:val="28"/>
                      </w:rPr>
                    </w:pPr>
                  </w:p>
                </w:txbxContent>
              </v:textbox>
              <w10:wrap anchorx="page" anchory="page"/>
              <w10:anchorlock/>
            </v:shape>
          </w:pict>
        </mc:Fallback>
      </mc:AlternateContent>
    </w:r>
    <w:r>
      <w:rPr>
        <w:lang w:val="fr-FR"/>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B6FF" w14:textId="77777777" w:rsidR="00E75C07" w:rsidRDefault="00E75C07">
    <w:pPr>
      <w:pStyle w:val="Hlavika"/>
      <w:widowControl/>
      <w:tabs>
        <w:tab w:val="clear" w:pos="8630"/>
        <w:tab w:val="left" w:pos="9054"/>
      </w:tabs>
    </w:pPr>
    <w:r>
      <w:rPr>
        <w:noProof/>
        <w:lang w:val="sk-SK" w:eastAsia="sk-SK"/>
      </w:rPr>
      <w:drawing>
        <wp:anchor distT="0" distB="0" distL="114300" distR="114300" simplePos="0" relativeHeight="251656704" behindDoc="0" locked="0" layoutInCell="1" allowOverlap="1" wp14:anchorId="29E8262A" wp14:editId="4A0CE370">
          <wp:simplePos x="0" y="0"/>
          <wp:positionH relativeFrom="column">
            <wp:posOffset>-685165</wp:posOffset>
          </wp:positionH>
          <wp:positionV relativeFrom="paragraph">
            <wp:posOffset>9083675</wp:posOffset>
          </wp:positionV>
          <wp:extent cx="1195705" cy="895350"/>
          <wp:effectExtent l="0" t="0" r="0" b="0"/>
          <wp:wrapThrough wrapText="bothSides">
            <wp:wrapPolygon edited="0">
              <wp:start x="3097" y="0"/>
              <wp:lineTo x="0" y="2298"/>
              <wp:lineTo x="0" y="21140"/>
              <wp:lineTo x="1721" y="21140"/>
              <wp:lineTo x="14798" y="17923"/>
              <wp:lineTo x="15830" y="15626"/>
              <wp:lineTo x="13077" y="15166"/>
              <wp:lineTo x="11012" y="7813"/>
              <wp:lineTo x="14109" y="2298"/>
              <wp:lineTo x="13421" y="1379"/>
              <wp:lineTo x="4818" y="0"/>
              <wp:lineTo x="3097" y="0"/>
            </wp:wrapPolygon>
          </wp:wrapThrough>
          <wp:docPr id="5"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
                    <a:extLst>
                      <a:ext uri="{28A0092B-C50C-407E-A947-70E740481C1C}">
                        <a14:useLocalDpi xmlns:a14="http://schemas.microsoft.com/office/drawing/2010/main" val="0"/>
                      </a:ext>
                    </a:extLst>
                  </a:blip>
                  <a:srcRect l="13066"/>
                  <a:stretch>
                    <a:fillRect/>
                  </a:stretch>
                </pic:blipFill>
                <pic:spPr bwMode="auto">
                  <a:xfrm>
                    <a:off x="0" y="0"/>
                    <a:ext cx="1195705"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A4C60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hybridMultilevel"/>
    <w:tmpl w:val="1C5C7806"/>
    <w:lvl w:ilvl="0" w:tplc="00000000">
      <w:start w:val="1"/>
      <w:numFmt w:val="lowerRoman"/>
      <w:lvlText w:val="(%1)"/>
      <w:lvlJc w:val="left"/>
      <w:pPr>
        <w:ind w:left="1080" w:hanging="72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 w15:restartNumberingAfterBreak="0">
    <w:nsid w:val="00000003"/>
    <w:multiLevelType w:val="hybridMultilevel"/>
    <w:tmpl w:val="A46AE3F4"/>
    <w:lvl w:ilvl="0" w:tplc="00000000">
      <w:start w:val="1"/>
      <w:numFmt w:val="lowerRoman"/>
      <w:lvlText w:val="(%1)"/>
      <w:lvlJc w:val="left"/>
      <w:pPr>
        <w:ind w:left="1080" w:hanging="72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04"/>
    <w:multiLevelType w:val="multilevel"/>
    <w:tmpl w:val="82E283F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0000005"/>
    <w:multiLevelType w:val="hybridMultilevel"/>
    <w:tmpl w:val="CB28631A"/>
    <w:lvl w:ilvl="0" w:tplc="00000000">
      <w:numFmt w:val="bullet"/>
      <w:lvlText w:val="-"/>
      <w:lvlJc w:val="left"/>
      <w:pPr>
        <w:ind w:left="720" w:hanging="360"/>
      </w:pPr>
      <w:rPr>
        <w:rFonts w:ascii="Calibri" w:hAnsi="Calibri" w:cs="Calibri"/>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00000006"/>
    <w:multiLevelType w:val="hybridMultilevel"/>
    <w:tmpl w:val="E1367830"/>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6" w15:restartNumberingAfterBreak="0">
    <w:nsid w:val="00000007"/>
    <w:multiLevelType w:val="multilevel"/>
    <w:tmpl w:val="07AEDF72"/>
    <w:lvl w:ilvl="0">
      <w:start w:val="1"/>
      <w:numFmt w:val="bullet"/>
      <w:lvlText w:val=""/>
      <w:lvlJc w:val="left"/>
      <w:pPr>
        <w:tabs>
          <w:tab w:val="num" w:pos="360"/>
        </w:tabs>
        <w:ind w:left="360" w:hanging="360"/>
      </w:pPr>
      <w:rPr>
        <w:rFonts w:ascii="Wingdings" w:hAnsi="Wingdings"/>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15:restartNumberingAfterBreak="0">
    <w:nsid w:val="00000008"/>
    <w:multiLevelType w:val="hybridMultilevel"/>
    <w:tmpl w:val="E0280216"/>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8" w15:restartNumberingAfterBreak="0">
    <w:nsid w:val="00000009"/>
    <w:multiLevelType w:val="multilevel"/>
    <w:tmpl w:val="645A47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0000000A"/>
    <w:multiLevelType w:val="multilevel"/>
    <w:tmpl w:val="C420A2E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15:restartNumberingAfterBreak="0">
    <w:nsid w:val="0000000B"/>
    <w:multiLevelType w:val="multilevel"/>
    <w:tmpl w:val="B9E2B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23C812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hybridMultilevel"/>
    <w:tmpl w:val="28E8BC76"/>
    <w:lvl w:ilvl="0" w:tplc="00000000">
      <w:start w:val="1"/>
      <w:numFmt w:val="lowerRoman"/>
      <w:lvlText w:val="%1)"/>
      <w:lvlJc w:val="left"/>
      <w:pPr>
        <w:ind w:left="780" w:hanging="720"/>
      </w:pPr>
    </w:lvl>
    <w:lvl w:ilvl="1" w:tplc="00000001">
      <w:start w:val="1"/>
      <w:numFmt w:val="lowerLetter"/>
      <w:lvlText w:val="%2."/>
      <w:lvlJc w:val="left"/>
      <w:pPr>
        <w:ind w:left="1140" w:hanging="360"/>
      </w:pPr>
    </w:lvl>
    <w:lvl w:ilvl="2" w:tplc="00000002">
      <w:start w:val="1"/>
      <w:numFmt w:val="lowerRoman"/>
      <w:lvlText w:val="%3."/>
      <w:lvlJc w:val="right"/>
      <w:pPr>
        <w:ind w:left="1860" w:hanging="180"/>
      </w:pPr>
    </w:lvl>
    <w:lvl w:ilvl="3" w:tplc="00000003">
      <w:start w:val="1"/>
      <w:numFmt w:val="decimal"/>
      <w:lvlText w:val="%4."/>
      <w:lvlJc w:val="left"/>
      <w:pPr>
        <w:ind w:left="2580" w:hanging="360"/>
      </w:pPr>
    </w:lvl>
    <w:lvl w:ilvl="4" w:tplc="00000004">
      <w:start w:val="1"/>
      <w:numFmt w:val="lowerLetter"/>
      <w:lvlText w:val="%5."/>
      <w:lvlJc w:val="left"/>
      <w:pPr>
        <w:ind w:left="3300" w:hanging="360"/>
      </w:pPr>
    </w:lvl>
    <w:lvl w:ilvl="5" w:tplc="00000005">
      <w:start w:val="1"/>
      <w:numFmt w:val="lowerRoman"/>
      <w:lvlText w:val="%6."/>
      <w:lvlJc w:val="right"/>
      <w:pPr>
        <w:ind w:left="4020" w:hanging="180"/>
      </w:pPr>
    </w:lvl>
    <w:lvl w:ilvl="6" w:tplc="00000006">
      <w:start w:val="1"/>
      <w:numFmt w:val="decimal"/>
      <w:lvlText w:val="%7."/>
      <w:lvlJc w:val="left"/>
      <w:pPr>
        <w:ind w:left="4740" w:hanging="360"/>
      </w:pPr>
    </w:lvl>
    <w:lvl w:ilvl="7" w:tplc="00000007">
      <w:start w:val="1"/>
      <w:numFmt w:val="lowerLetter"/>
      <w:lvlText w:val="%8."/>
      <w:lvlJc w:val="left"/>
      <w:pPr>
        <w:ind w:left="5460" w:hanging="360"/>
      </w:pPr>
    </w:lvl>
    <w:lvl w:ilvl="8" w:tplc="00000008">
      <w:start w:val="1"/>
      <w:numFmt w:val="lowerRoman"/>
      <w:lvlText w:val="%9."/>
      <w:lvlJc w:val="right"/>
      <w:pPr>
        <w:ind w:left="6180" w:hanging="180"/>
      </w:pPr>
    </w:lvl>
  </w:abstractNum>
  <w:abstractNum w:abstractNumId="13" w15:restartNumberingAfterBreak="0">
    <w:nsid w:val="0000000E"/>
    <w:multiLevelType w:val="hybridMultilevel"/>
    <w:tmpl w:val="6D2A85A4"/>
    <w:lvl w:ilvl="0" w:tplc="00000000">
      <w:start w:val="1"/>
      <w:numFmt w:val="lowerRoman"/>
      <w:lvlText w:val="(%1)"/>
      <w:lvlJc w:val="left"/>
      <w:pPr>
        <w:ind w:left="1080" w:hanging="72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4" w15:restartNumberingAfterBreak="0">
    <w:nsid w:val="0000000F"/>
    <w:multiLevelType w:val="multilevel"/>
    <w:tmpl w:val="7AF22F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hybridMultilevel"/>
    <w:tmpl w:val="8A066890"/>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16" w15:restartNumberingAfterBreak="0">
    <w:nsid w:val="00000011"/>
    <w:multiLevelType w:val="multilevel"/>
    <w:tmpl w:val="812299E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hybridMultilevel"/>
    <w:tmpl w:val="50A66778"/>
    <w:lvl w:ilvl="0" w:tplc="00000000">
      <w:start w:val="18"/>
      <w:numFmt w:val="bullet"/>
      <w:lvlText w:val="-"/>
      <w:lvlJc w:val="left"/>
      <w:pPr>
        <w:ind w:left="1069" w:hanging="360"/>
      </w:pPr>
      <w:rPr>
        <w:rFonts w:ascii="Times New Roman" w:eastAsia="Times New Roman" w:hAnsi="Times New Roman" w:cs="Times New Roman"/>
      </w:rPr>
    </w:lvl>
    <w:lvl w:ilvl="1" w:tplc="00000001">
      <w:start w:val="1"/>
      <w:numFmt w:val="bullet"/>
      <w:lvlText w:val="o"/>
      <w:lvlJc w:val="left"/>
      <w:pPr>
        <w:ind w:left="1789" w:hanging="360"/>
      </w:pPr>
      <w:rPr>
        <w:rFonts w:ascii="Courier New" w:hAnsi="Courier New" w:cs="Courier New"/>
      </w:rPr>
    </w:lvl>
    <w:lvl w:ilvl="2" w:tplc="00000002">
      <w:start w:val="1"/>
      <w:numFmt w:val="bullet"/>
      <w:lvlText w:val=""/>
      <w:lvlJc w:val="left"/>
      <w:pPr>
        <w:ind w:left="2509" w:hanging="360"/>
      </w:pPr>
      <w:rPr>
        <w:rFonts w:ascii="Wingdings" w:hAnsi="Wingdings"/>
      </w:rPr>
    </w:lvl>
    <w:lvl w:ilvl="3" w:tplc="00000003">
      <w:start w:val="1"/>
      <w:numFmt w:val="bullet"/>
      <w:lvlText w:val=""/>
      <w:lvlJc w:val="left"/>
      <w:pPr>
        <w:ind w:left="3229" w:hanging="360"/>
      </w:pPr>
      <w:rPr>
        <w:rFonts w:ascii="Symbol" w:hAnsi="Symbol"/>
      </w:rPr>
    </w:lvl>
    <w:lvl w:ilvl="4" w:tplc="00000004">
      <w:start w:val="1"/>
      <w:numFmt w:val="bullet"/>
      <w:lvlText w:val="o"/>
      <w:lvlJc w:val="left"/>
      <w:pPr>
        <w:ind w:left="3949" w:hanging="360"/>
      </w:pPr>
      <w:rPr>
        <w:rFonts w:ascii="Courier New" w:hAnsi="Courier New" w:cs="Courier New"/>
      </w:rPr>
    </w:lvl>
    <w:lvl w:ilvl="5" w:tplc="00000005">
      <w:start w:val="1"/>
      <w:numFmt w:val="bullet"/>
      <w:lvlText w:val=""/>
      <w:lvlJc w:val="left"/>
      <w:pPr>
        <w:ind w:left="4669" w:hanging="360"/>
      </w:pPr>
      <w:rPr>
        <w:rFonts w:ascii="Wingdings" w:hAnsi="Wingdings"/>
      </w:rPr>
    </w:lvl>
    <w:lvl w:ilvl="6" w:tplc="00000006">
      <w:start w:val="1"/>
      <w:numFmt w:val="bullet"/>
      <w:lvlText w:val=""/>
      <w:lvlJc w:val="left"/>
      <w:pPr>
        <w:ind w:left="5389" w:hanging="360"/>
      </w:pPr>
      <w:rPr>
        <w:rFonts w:ascii="Symbol" w:hAnsi="Symbol"/>
      </w:rPr>
    </w:lvl>
    <w:lvl w:ilvl="7" w:tplc="00000007">
      <w:start w:val="1"/>
      <w:numFmt w:val="bullet"/>
      <w:lvlText w:val="o"/>
      <w:lvlJc w:val="left"/>
      <w:pPr>
        <w:ind w:left="6109" w:hanging="360"/>
      </w:pPr>
      <w:rPr>
        <w:rFonts w:ascii="Courier New" w:hAnsi="Courier New" w:cs="Courier New"/>
      </w:rPr>
    </w:lvl>
    <w:lvl w:ilvl="8" w:tplc="00000008">
      <w:start w:val="1"/>
      <w:numFmt w:val="bullet"/>
      <w:lvlText w:val=""/>
      <w:lvlJc w:val="left"/>
      <w:pPr>
        <w:ind w:left="6829" w:hanging="360"/>
      </w:pPr>
      <w:rPr>
        <w:rFonts w:ascii="Wingdings" w:hAnsi="Wingdings"/>
      </w:rPr>
    </w:lvl>
  </w:abstractNum>
  <w:abstractNum w:abstractNumId="18" w15:restartNumberingAfterBreak="0">
    <w:nsid w:val="00000013"/>
    <w:multiLevelType w:val="hybridMultilevel"/>
    <w:tmpl w:val="DD22E0F4"/>
    <w:lvl w:ilvl="0" w:tplc="00000000">
      <w:start w:val="1"/>
      <w:numFmt w:val="lowerRoman"/>
      <w:lvlText w:val="(%1)"/>
      <w:lvlJc w:val="left"/>
      <w:pPr>
        <w:ind w:left="1080" w:hanging="72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00000014"/>
    <w:multiLevelType w:val="hybridMultilevel"/>
    <w:tmpl w:val="4A003594"/>
    <w:lvl w:ilvl="0" w:tplc="00000000">
      <w:start w:val="1"/>
      <w:numFmt w:val="lowerRoman"/>
      <w:lvlText w:val="(%1)"/>
      <w:lvlJc w:val="left"/>
      <w:pPr>
        <w:ind w:left="1080" w:hanging="72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0" w15:restartNumberingAfterBreak="0">
    <w:nsid w:val="00000015"/>
    <w:multiLevelType w:val="hybridMultilevel"/>
    <w:tmpl w:val="08FC1176"/>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16"/>
    <w:multiLevelType w:val="hybridMultilevel"/>
    <w:tmpl w:val="7940F448"/>
    <w:lvl w:ilvl="0" w:tplc="00000000">
      <w:start w:val="8"/>
      <w:numFmt w:val="bullet"/>
      <w:lvlText w:val="-"/>
      <w:lvlJc w:val="left"/>
      <w:pPr>
        <w:ind w:left="720" w:hanging="360"/>
      </w:pPr>
      <w:rPr>
        <w:rFonts w:ascii="Calibri" w:hAnsi="Calibri" w:cs="Calibri"/>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00000017"/>
    <w:multiLevelType w:val="multilevel"/>
    <w:tmpl w:val="4F225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hybridMultilevel"/>
    <w:tmpl w:val="32BA5096"/>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00000019"/>
    <w:multiLevelType w:val="hybridMultilevel"/>
    <w:tmpl w:val="F45028B4"/>
    <w:lvl w:ilvl="0" w:tplc="00000000">
      <w:numFmt w:val="bullet"/>
      <w:lvlText w:val=""/>
      <w:lvlJc w:val="left"/>
      <w:pPr>
        <w:ind w:left="720" w:hanging="360"/>
      </w:pPr>
      <w:rPr>
        <w:rFonts w:ascii="Symbol" w:eastAsia="Times New Roman" w:hAnsi="Symbol" w:cs="Aria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0000001A"/>
    <w:multiLevelType w:val="multilevel"/>
    <w:tmpl w:val="C0A639DC"/>
    <w:lvl w:ilvl="0">
      <w:start w:val="1"/>
      <w:numFmt w:val="decimal"/>
      <w:pStyle w:val="Nadpis1"/>
      <w:lvlText w:val="%1"/>
      <w:lvlJc w:val="left"/>
      <w:pPr>
        <w:ind w:left="432" w:hanging="432"/>
      </w:pPr>
      <w:rPr>
        <w:b/>
        <w:color w:val="auto"/>
      </w:rPr>
    </w:lvl>
    <w:lvl w:ilvl="1">
      <w:start w:val="1"/>
      <w:numFmt w:val="decimal"/>
      <w:pStyle w:val="Nadpis2"/>
      <w:lvlText w:val="%1.%2"/>
      <w:lvlJc w:val="left"/>
      <w:pPr>
        <w:ind w:left="576" w:hanging="576"/>
      </w:pPr>
      <w:rPr>
        <w:color w:val="auto"/>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095708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474BF3"/>
    <w:multiLevelType w:val="hybridMultilevel"/>
    <w:tmpl w:val="5102254E"/>
    <w:lvl w:ilvl="0" w:tplc="21BCA2A6">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4207B59"/>
    <w:multiLevelType w:val="hybridMultilevel"/>
    <w:tmpl w:val="7A743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470FE0"/>
    <w:multiLevelType w:val="multilevel"/>
    <w:tmpl w:val="9232FD12"/>
    <w:lvl w:ilvl="0">
      <w:start w:val="1"/>
      <w:numFmt w:val="upperRoman"/>
      <w:lvlText w:val="Article %1."/>
      <w:lvlJc w:val="left"/>
      <w:pPr>
        <w:ind w:left="1416"/>
      </w:pPr>
      <w:rPr>
        <w:rFonts w:ascii="Arial" w:hAnsi="Arial" w:cs="Arial"/>
        <w:b/>
        <w:color w:val="auto"/>
      </w:rPr>
    </w:lvl>
    <w:lvl w:ilvl="1">
      <w:start w:val="1"/>
      <w:numFmt w:val="decimal"/>
      <w:lvlText w:val="%2."/>
      <w:lvlJc w:val="right"/>
      <w:pPr>
        <w:ind w:left="1416"/>
      </w:pPr>
      <w:rPr>
        <w:rFonts w:hint="default"/>
        <w:color w:val="auto"/>
      </w:rPr>
    </w:lvl>
    <w:lvl w:ilvl="2">
      <w:start w:val="1"/>
      <w:numFmt w:val="lowerLetter"/>
      <w:lvlText w:val="(%3)"/>
      <w:lvlJc w:val="left"/>
      <w:pPr>
        <w:ind w:left="2136" w:hanging="432"/>
      </w:pPr>
    </w:lvl>
    <w:lvl w:ilvl="3">
      <w:start w:val="1"/>
      <w:numFmt w:val="lowerRoman"/>
      <w:lvlText w:val="(%4)"/>
      <w:lvlJc w:val="right"/>
      <w:pPr>
        <w:ind w:left="2280" w:hanging="144"/>
      </w:pPr>
    </w:lvl>
    <w:lvl w:ilvl="4">
      <w:start w:val="1"/>
      <w:numFmt w:val="decimal"/>
      <w:lvlText w:val="%5)"/>
      <w:lvlJc w:val="left"/>
      <w:pPr>
        <w:ind w:left="2424" w:hanging="432"/>
      </w:pPr>
    </w:lvl>
    <w:lvl w:ilvl="5">
      <w:start w:val="1"/>
      <w:numFmt w:val="lowerLetter"/>
      <w:lvlText w:val="%6)"/>
      <w:lvlJc w:val="left"/>
      <w:pPr>
        <w:ind w:left="2568" w:hanging="432"/>
      </w:pPr>
    </w:lvl>
    <w:lvl w:ilvl="6">
      <w:start w:val="1"/>
      <w:numFmt w:val="lowerRoman"/>
      <w:lvlText w:val="%7)"/>
      <w:lvlJc w:val="right"/>
      <w:pPr>
        <w:ind w:left="2712" w:hanging="288"/>
      </w:pPr>
    </w:lvl>
    <w:lvl w:ilvl="7">
      <w:start w:val="1"/>
      <w:numFmt w:val="lowerLetter"/>
      <w:lvlText w:val="%8."/>
      <w:lvlJc w:val="left"/>
      <w:pPr>
        <w:ind w:left="2856" w:hanging="432"/>
      </w:pPr>
    </w:lvl>
    <w:lvl w:ilvl="8">
      <w:start w:val="1"/>
      <w:numFmt w:val="lowerRoman"/>
      <w:lvlText w:val="%9."/>
      <w:lvlJc w:val="right"/>
      <w:pPr>
        <w:ind w:left="3000" w:hanging="144"/>
      </w:pPr>
    </w:lvl>
  </w:abstractNum>
  <w:abstractNum w:abstractNumId="30" w15:restartNumberingAfterBreak="0">
    <w:nsid w:val="6AB4457A"/>
    <w:multiLevelType w:val="hybridMultilevel"/>
    <w:tmpl w:val="421CC0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2"/>
  </w:num>
  <w:num w:numId="4">
    <w:abstractNumId w:val="2"/>
  </w:num>
  <w:num w:numId="5">
    <w:abstractNumId w:val="1"/>
  </w:num>
  <w:num w:numId="6">
    <w:abstractNumId w:val="18"/>
  </w:num>
  <w:num w:numId="7">
    <w:abstractNumId w:val="13"/>
  </w:num>
  <w:num w:numId="8">
    <w:abstractNumId w:val="19"/>
  </w:num>
  <w:num w:numId="9">
    <w:abstractNumId w:val="20"/>
  </w:num>
  <w:num w:numId="10">
    <w:abstractNumId w:val="17"/>
  </w:num>
  <w:num w:numId="11">
    <w:abstractNumId w:val="12"/>
  </w:num>
  <w:num w:numId="12">
    <w:abstractNumId w:val="9"/>
  </w:num>
  <w:num w:numId="13">
    <w:abstractNumId w:val="10"/>
  </w:num>
  <w:num w:numId="14">
    <w:abstractNumId w:val="11"/>
  </w:num>
  <w:num w:numId="15">
    <w:abstractNumId w:val="14"/>
  </w:num>
  <w:num w:numId="16">
    <w:abstractNumId w:val="0"/>
  </w:num>
  <w:num w:numId="17">
    <w:abstractNumId w:val="16"/>
  </w:num>
  <w:num w:numId="18">
    <w:abstractNumId w:val="8"/>
  </w:num>
  <w:num w:numId="19">
    <w:abstractNumId w:val="3"/>
  </w:num>
  <w:num w:numId="20">
    <w:abstractNumId w:val="6"/>
  </w:num>
  <w:num w:numId="21">
    <w:abstractNumId w:val="25"/>
  </w:num>
  <w:num w:numId="22">
    <w:abstractNumId w:val="23"/>
  </w:num>
  <w:num w:numId="23">
    <w:abstractNumId w:val="5"/>
  </w:num>
  <w:num w:numId="24">
    <w:abstractNumId w:val="15"/>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 w:ilvl="0">
        <w:start w:val="1"/>
        <w:numFmt w:val="upperRoman"/>
        <w:pStyle w:val="Nadpis1"/>
        <w:lvlText w:val="Article %1."/>
        <w:lvlJc w:val="left"/>
        <w:pPr>
          <w:ind w:left="1416"/>
        </w:pPr>
        <w:rPr>
          <w:rFonts w:ascii="Arial" w:hAnsi="Arial" w:cs="Arial"/>
          <w:b/>
          <w:color w:val="0000FF"/>
          <w:u w:val="double"/>
        </w:rPr>
      </w:lvl>
    </w:lvlOverride>
    <w:lvlOverride w:ilvl="1">
      <w:lvl w:ilvl="1">
        <w:start w:val="1"/>
        <w:numFmt w:val="decimalZero"/>
        <w:pStyle w:val="Nadpis2"/>
        <w:isLgl/>
        <w:lvlText w:val="Section %1.%2"/>
        <w:lvlJc w:val="left"/>
        <w:pPr>
          <w:ind w:left="1416"/>
        </w:pPr>
        <w:rPr>
          <w:rFonts w:ascii="Calibri Light" w:hAnsi="Calibri Light"/>
          <w:color w:val="0000FF"/>
          <w:u w:val="double"/>
        </w:rPr>
      </w:lvl>
    </w:lvlOverride>
    <w:lvlOverride w:ilvl="2">
      <w:lvl w:ilvl="2">
        <w:start w:val="1"/>
        <w:numFmt w:val="lowerLetter"/>
        <w:pStyle w:val="Nadpis3"/>
        <w:lvlText w:val="(%3)"/>
        <w:lvlJc w:val="left"/>
        <w:pPr>
          <w:ind w:left="2136" w:hanging="432"/>
        </w:pPr>
        <w:rPr>
          <w:color w:val="0000FF"/>
          <w:u w:val="double"/>
        </w:rPr>
      </w:lvl>
    </w:lvlOverride>
    <w:lvlOverride w:ilvl="3">
      <w:lvl w:ilvl="3">
        <w:start w:val="1"/>
        <w:numFmt w:val="lowerRoman"/>
        <w:pStyle w:val="Nadpis4"/>
        <w:lvlText w:val="(%4)"/>
        <w:lvlJc w:val="right"/>
        <w:pPr>
          <w:ind w:left="2280" w:hanging="144"/>
        </w:pPr>
        <w:rPr>
          <w:color w:val="0000FF"/>
          <w:u w:val="double"/>
        </w:rPr>
      </w:lvl>
    </w:lvlOverride>
    <w:lvlOverride w:ilvl="4">
      <w:lvl w:ilvl="4">
        <w:start w:val="1"/>
        <w:numFmt w:val="decimal"/>
        <w:pStyle w:val="Nadpis5"/>
        <w:lvlText w:val="%5)"/>
        <w:lvlJc w:val="left"/>
        <w:pPr>
          <w:ind w:left="2424" w:hanging="432"/>
        </w:pPr>
        <w:rPr>
          <w:color w:val="0000FF"/>
          <w:u w:val="double"/>
        </w:rPr>
      </w:lvl>
    </w:lvlOverride>
    <w:lvlOverride w:ilvl="5">
      <w:lvl w:ilvl="5">
        <w:start w:val="1"/>
        <w:numFmt w:val="lowerLetter"/>
        <w:pStyle w:val="Nadpis6"/>
        <w:lvlText w:val="%6)"/>
        <w:lvlJc w:val="left"/>
        <w:pPr>
          <w:ind w:left="2568" w:hanging="432"/>
        </w:pPr>
        <w:rPr>
          <w:color w:val="0000FF"/>
          <w:u w:val="double"/>
        </w:rPr>
      </w:lvl>
    </w:lvlOverride>
    <w:lvlOverride w:ilvl="6">
      <w:lvl w:ilvl="6">
        <w:start w:val="1"/>
        <w:numFmt w:val="lowerRoman"/>
        <w:pStyle w:val="Nadpis7"/>
        <w:lvlText w:val="%7)"/>
        <w:lvlJc w:val="right"/>
        <w:pPr>
          <w:ind w:left="2712" w:hanging="288"/>
        </w:pPr>
        <w:rPr>
          <w:color w:val="0000FF"/>
          <w:u w:val="double"/>
        </w:rPr>
      </w:lvl>
    </w:lvlOverride>
    <w:lvlOverride w:ilvl="7">
      <w:lvl w:ilvl="7">
        <w:start w:val="1"/>
        <w:numFmt w:val="lowerLetter"/>
        <w:pStyle w:val="Nadpis8"/>
        <w:lvlText w:val="%8."/>
        <w:lvlJc w:val="left"/>
        <w:pPr>
          <w:ind w:left="2856" w:hanging="432"/>
        </w:pPr>
        <w:rPr>
          <w:color w:val="0000FF"/>
          <w:u w:val="double"/>
        </w:rPr>
      </w:lvl>
    </w:lvlOverride>
    <w:lvlOverride w:ilvl="8">
      <w:lvl w:ilvl="8">
        <w:start w:val="1"/>
        <w:numFmt w:val="lowerRoman"/>
        <w:pStyle w:val="Nadpis9"/>
        <w:lvlText w:val="%9."/>
        <w:lvlJc w:val="right"/>
        <w:pPr>
          <w:ind w:left="3000" w:hanging="144"/>
        </w:pPr>
        <w:rPr>
          <w:color w:val="0000FF"/>
          <w:u w:val="double"/>
        </w:rPr>
      </w:lvl>
    </w:lvlOverride>
  </w:num>
  <w:num w:numId="31">
    <w:abstractNumId w:val="23"/>
    <w:lvlOverride w:ilvl="0">
      <w:lvl w:ilvl="0" w:tplc="00000000">
        <w:start w:val="1"/>
        <w:numFmt w:val="bullet"/>
        <w:lvlText w:val=""/>
        <w:lvlJc w:val="left"/>
        <w:pPr>
          <w:ind w:left="720" w:hanging="360"/>
        </w:pPr>
        <w:rPr>
          <w:rFonts w:ascii="Wingdings" w:hAnsi="Wingdings"/>
          <w:color w:val="0000FF"/>
          <w:u w:val="double"/>
        </w:rPr>
      </w:lvl>
    </w:lvlOverride>
    <w:lvlOverride w:ilvl="1">
      <w:lvl w:ilvl="1" w:tplc="00000001">
        <w:start w:val="1"/>
        <w:numFmt w:val="bullet"/>
        <w:lvlText w:val="o"/>
        <w:lvlJc w:val="left"/>
        <w:pPr>
          <w:ind w:left="1440" w:hanging="360"/>
        </w:pPr>
        <w:rPr>
          <w:rFonts w:ascii="Courier New" w:hAnsi="Courier New" w:cs="Courier New"/>
          <w:color w:val="0000FF"/>
          <w:u w:val="double"/>
        </w:rPr>
      </w:lvl>
    </w:lvlOverride>
    <w:lvlOverride w:ilvl="2">
      <w:lvl w:ilvl="2" w:tplc="00000002">
        <w:start w:val="1"/>
        <w:numFmt w:val="bullet"/>
        <w:lvlText w:val=""/>
        <w:lvlJc w:val="left"/>
        <w:pPr>
          <w:ind w:left="2160" w:hanging="360"/>
        </w:pPr>
        <w:rPr>
          <w:rFonts w:ascii="Wingdings" w:hAnsi="Wingdings"/>
          <w:color w:val="0000FF"/>
          <w:u w:val="double"/>
        </w:rPr>
      </w:lvl>
    </w:lvlOverride>
    <w:lvlOverride w:ilvl="3">
      <w:lvl w:ilvl="3" w:tplc="00000003">
        <w:start w:val="1"/>
        <w:numFmt w:val="bullet"/>
        <w:lvlText w:val=""/>
        <w:lvlJc w:val="left"/>
        <w:pPr>
          <w:ind w:left="2880" w:hanging="360"/>
        </w:pPr>
        <w:rPr>
          <w:rFonts w:ascii="Symbol" w:hAnsi="Symbol"/>
          <w:color w:val="0000FF"/>
          <w:u w:val="double"/>
        </w:rPr>
      </w:lvl>
    </w:lvlOverride>
    <w:lvlOverride w:ilvl="4">
      <w:lvl w:ilvl="4" w:tplc="00000004">
        <w:start w:val="1"/>
        <w:numFmt w:val="bullet"/>
        <w:lvlText w:val="o"/>
        <w:lvlJc w:val="left"/>
        <w:pPr>
          <w:ind w:left="3600" w:hanging="360"/>
        </w:pPr>
        <w:rPr>
          <w:rFonts w:ascii="Courier New" w:hAnsi="Courier New" w:cs="Courier New"/>
          <w:color w:val="0000FF"/>
          <w:u w:val="double"/>
        </w:rPr>
      </w:lvl>
    </w:lvlOverride>
    <w:lvlOverride w:ilvl="5">
      <w:lvl w:ilvl="5" w:tplc="00000005">
        <w:start w:val="1"/>
        <w:numFmt w:val="bullet"/>
        <w:lvlText w:val=""/>
        <w:lvlJc w:val="left"/>
        <w:pPr>
          <w:ind w:left="4320" w:hanging="360"/>
        </w:pPr>
        <w:rPr>
          <w:rFonts w:ascii="Wingdings" w:hAnsi="Wingdings"/>
          <w:color w:val="0000FF"/>
          <w:u w:val="double"/>
        </w:rPr>
      </w:lvl>
    </w:lvlOverride>
    <w:lvlOverride w:ilvl="6">
      <w:lvl w:ilvl="6" w:tplc="00000006">
        <w:start w:val="1"/>
        <w:numFmt w:val="bullet"/>
        <w:lvlText w:val=""/>
        <w:lvlJc w:val="left"/>
        <w:pPr>
          <w:ind w:left="5040" w:hanging="360"/>
        </w:pPr>
        <w:rPr>
          <w:rFonts w:ascii="Symbol" w:hAnsi="Symbol"/>
          <w:color w:val="0000FF"/>
          <w:u w:val="double"/>
        </w:rPr>
      </w:lvl>
    </w:lvlOverride>
    <w:lvlOverride w:ilvl="7">
      <w:lvl w:ilvl="7" w:tplc="00000007">
        <w:start w:val="1"/>
        <w:numFmt w:val="bullet"/>
        <w:lvlText w:val="o"/>
        <w:lvlJc w:val="left"/>
        <w:pPr>
          <w:ind w:left="5760" w:hanging="360"/>
        </w:pPr>
        <w:rPr>
          <w:rFonts w:ascii="Courier New" w:hAnsi="Courier New" w:cs="Courier New"/>
          <w:color w:val="0000FF"/>
          <w:u w:val="double"/>
        </w:rPr>
      </w:lvl>
    </w:lvlOverride>
    <w:lvlOverride w:ilvl="8">
      <w:lvl w:ilvl="8" w:tplc="00000008">
        <w:start w:val="1"/>
        <w:numFmt w:val="bullet"/>
        <w:lvlText w:val=""/>
        <w:lvlJc w:val="left"/>
        <w:pPr>
          <w:ind w:left="6480" w:hanging="360"/>
        </w:pPr>
        <w:rPr>
          <w:rFonts w:ascii="Wingdings" w:hAnsi="Wingdings"/>
          <w:color w:val="0000FF"/>
          <w:u w:val="double"/>
        </w:rPr>
      </w:lvl>
    </w:lvlOverride>
  </w:num>
  <w:num w:numId="32">
    <w:abstractNumId w:val="25"/>
  </w:num>
  <w:num w:numId="33">
    <w:abstractNumId w:val="25"/>
  </w:num>
  <w:num w:numId="34">
    <w:abstractNumId w:val="28"/>
  </w:num>
  <w:num w:numId="35">
    <w:abstractNumId w:val="30"/>
  </w:num>
  <w:num w:numId="36">
    <w:abstractNumId w:val="29"/>
  </w:num>
  <w:num w:numId="37">
    <w:abstractNumId w:val="25"/>
  </w:num>
  <w:num w:numId="38">
    <w:abstractNumId w:val="25"/>
  </w:num>
  <w:num w:numId="39">
    <w:abstractNumId w:val="26"/>
  </w:num>
  <w:num w:numId="40">
    <w:abstractNumId w:val="27"/>
  </w:num>
  <w:num w:numId="41">
    <w:abstractNumId w:val="25"/>
  </w:num>
  <w:num w:numId="42">
    <w:abstractNumId w:val="25"/>
  </w:num>
  <w:num w:numId="43">
    <w:abstractNumId w:val="25"/>
  </w:num>
  <w:num w:numId="44">
    <w:abstractNumId w:val="2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doNotTrackFormatting/>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CE"/>
    <w:rsid w:val="000008A7"/>
    <w:rsid w:val="00001D9B"/>
    <w:rsid w:val="00012772"/>
    <w:rsid w:val="0001491B"/>
    <w:rsid w:val="00023A9B"/>
    <w:rsid w:val="00033C3F"/>
    <w:rsid w:val="000359F0"/>
    <w:rsid w:val="000363E1"/>
    <w:rsid w:val="00041375"/>
    <w:rsid w:val="000438EE"/>
    <w:rsid w:val="00044891"/>
    <w:rsid w:val="0006309F"/>
    <w:rsid w:val="00064A69"/>
    <w:rsid w:val="0007214E"/>
    <w:rsid w:val="00082A83"/>
    <w:rsid w:val="00084AE7"/>
    <w:rsid w:val="000924D4"/>
    <w:rsid w:val="0009282E"/>
    <w:rsid w:val="00092E4F"/>
    <w:rsid w:val="00094DAC"/>
    <w:rsid w:val="000A0162"/>
    <w:rsid w:val="000A0B5C"/>
    <w:rsid w:val="000A1D97"/>
    <w:rsid w:val="000A3B14"/>
    <w:rsid w:val="000B178D"/>
    <w:rsid w:val="000B5A07"/>
    <w:rsid w:val="000C26AA"/>
    <w:rsid w:val="000C7FC7"/>
    <w:rsid w:val="000D65C4"/>
    <w:rsid w:val="000D76F5"/>
    <w:rsid w:val="000D7ADC"/>
    <w:rsid w:val="000E368F"/>
    <w:rsid w:val="000F2820"/>
    <w:rsid w:val="000F5ED7"/>
    <w:rsid w:val="000F7CE0"/>
    <w:rsid w:val="001029DA"/>
    <w:rsid w:val="00136622"/>
    <w:rsid w:val="00162E66"/>
    <w:rsid w:val="00163D9B"/>
    <w:rsid w:val="00175757"/>
    <w:rsid w:val="0018046B"/>
    <w:rsid w:val="001A3E2E"/>
    <w:rsid w:val="001A5F5E"/>
    <w:rsid w:val="001A6381"/>
    <w:rsid w:val="001B6533"/>
    <w:rsid w:val="001C0A85"/>
    <w:rsid w:val="001D381B"/>
    <w:rsid w:val="001D7F2B"/>
    <w:rsid w:val="001F4032"/>
    <w:rsid w:val="001F4FC1"/>
    <w:rsid w:val="001F6C1B"/>
    <w:rsid w:val="002009B1"/>
    <w:rsid w:val="00202840"/>
    <w:rsid w:val="0020499A"/>
    <w:rsid w:val="00214252"/>
    <w:rsid w:val="00221A03"/>
    <w:rsid w:val="00230705"/>
    <w:rsid w:val="00242793"/>
    <w:rsid w:val="00251110"/>
    <w:rsid w:val="002615F0"/>
    <w:rsid w:val="00264ABB"/>
    <w:rsid w:val="00265CBB"/>
    <w:rsid w:val="0026751C"/>
    <w:rsid w:val="0027656A"/>
    <w:rsid w:val="002926A6"/>
    <w:rsid w:val="00294C7C"/>
    <w:rsid w:val="002A655C"/>
    <w:rsid w:val="002B2004"/>
    <w:rsid w:val="002B7AA8"/>
    <w:rsid w:val="002E45D8"/>
    <w:rsid w:val="00300A6B"/>
    <w:rsid w:val="003367F8"/>
    <w:rsid w:val="00340193"/>
    <w:rsid w:val="00342465"/>
    <w:rsid w:val="00344BFF"/>
    <w:rsid w:val="00347508"/>
    <w:rsid w:val="003546C8"/>
    <w:rsid w:val="00356CAD"/>
    <w:rsid w:val="0036266E"/>
    <w:rsid w:val="00363194"/>
    <w:rsid w:val="00370802"/>
    <w:rsid w:val="003723A4"/>
    <w:rsid w:val="0038056C"/>
    <w:rsid w:val="00383690"/>
    <w:rsid w:val="00384186"/>
    <w:rsid w:val="00393A32"/>
    <w:rsid w:val="003A3AB4"/>
    <w:rsid w:val="003A3BDE"/>
    <w:rsid w:val="003B5E42"/>
    <w:rsid w:val="003C2D4C"/>
    <w:rsid w:val="003C3480"/>
    <w:rsid w:val="003E6EAF"/>
    <w:rsid w:val="003F09DB"/>
    <w:rsid w:val="004000B2"/>
    <w:rsid w:val="0040088C"/>
    <w:rsid w:val="00400A0B"/>
    <w:rsid w:val="00402837"/>
    <w:rsid w:val="00416EBD"/>
    <w:rsid w:val="00417998"/>
    <w:rsid w:val="00422CB1"/>
    <w:rsid w:val="00433104"/>
    <w:rsid w:val="00433DC8"/>
    <w:rsid w:val="004365A7"/>
    <w:rsid w:val="00450145"/>
    <w:rsid w:val="00465411"/>
    <w:rsid w:val="00475A9E"/>
    <w:rsid w:val="004A45E3"/>
    <w:rsid w:val="004A7E20"/>
    <w:rsid w:val="004B3D0B"/>
    <w:rsid w:val="004B56CA"/>
    <w:rsid w:val="004C1FA7"/>
    <w:rsid w:val="004C7106"/>
    <w:rsid w:val="004C7B59"/>
    <w:rsid w:val="004D18B4"/>
    <w:rsid w:val="004E1E0C"/>
    <w:rsid w:val="004F3525"/>
    <w:rsid w:val="004F3DCF"/>
    <w:rsid w:val="00517288"/>
    <w:rsid w:val="00520CAB"/>
    <w:rsid w:val="0052128A"/>
    <w:rsid w:val="00521856"/>
    <w:rsid w:val="005356F4"/>
    <w:rsid w:val="00536EC2"/>
    <w:rsid w:val="005432D3"/>
    <w:rsid w:val="00544700"/>
    <w:rsid w:val="00550491"/>
    <w:rsid w:val="00551510"/>
    <w:rsid w:val="00557125"/>
    <w:rsid w:val="005612AC"/>
    <w:rsid w:val="0056309C"/>
    <w:rsid w:val="005630CF"/>
    <w:rsid w:val="0056503C"/>
    <w:rsid w:val="00581115"/>
    <w:rsid w:val="00582184"/>
    <w:rsid w:val="00583958"/>
    <w:rsid w:val="005A11A9"/>
    <w:rsid w:val="005A2B2B"/>
    <w:rsid w:val="005B6E40"/>
    <w:rsid w:val="005C40C2"/>
    <w:rsid w:val="005C5E8B"/>
    <w:rsid w:val="005D3A80"/>
    <w:rsid w:val="005D6FB9"/>
    <w:rsid w:val="005D75A1"/>
    <w:rsid w:val="005E4FFF"/>
    <w:rsid w:val="005F11FA"/>
    <w:rsid w:val="005F3A3C"/>
    <w:rsid w:val="006149B4"/>
    <w:rsid w:val="006216C2"/>
    <w:rsid w:val="00621726"/>
    <w:rsid w:val="0062550D"/>
    <w:rsid w:val="00632F01"/>
    <w:rsid w:val="00633862"/>
    <w:rsid w:val="00635DD6"/>
    <w:rsid w:val="00650B48"/>
    <w:rsid w:val="00652E51"/>
    <w:rsid w:val="0065386C"/>
    <w:rsid w:val="00653D0C"/>
    <w:rsid w:val="00657E4C"/>
    <w:rsid w:val="00671D63"/>
    <w:rsid w:val="00681E41"/>
    <w:rsid w:val="00684B5E"/>
    <w:rsid w:val="00694567"/>
    <w:rsid w:val="006B1F5C"/>
    <w:rsid w:val="006B26A6"/>
    <w:rsid w:val="006B4424"/>
    <w:rsid w:val="006C3682"/>
    <w:rsid w:val="006D0B00"/>
    <w:rsid w:val="006E343B"/>
    <w:rsid w:val="006E3DC2"/>
    <w:rsid w:val="006F0875"/>
    <w:rsid w:val="00705CBF"/>
    <w:rsid w:val="00710496"/>
    <w:rsid w:val="007126B5"/>
    <w:rsid w:val="00721C79"/>
    <w:rsid w:val="007345C7"/>
    <w:rsid w:val="00734D31"/>
    <w:rsid w:val="007428A5"/>
    <w:rsid w:val="007642CD"/>
    <w:rsid w:val="00765428"/>
    <w:rsid w:val="00767F32"/>
    <w:rsid w:val="00772866"/>
    <w:rsid w:val="00773339"/>
    <w:rsid w:val="0077420E"/>
    <w:rsid w:val="007828AB"/>
    <w:rsid w:val="00782BFA"/>
    <w:rsid w:val="0078392B"/>
    <w:rsid w:val="007855FA"/>
    <w:rsid w:val="00792F67"/>
    <w:rsid w:val="007B2444"/>
    <w:rsid w:val="007B6561"/>
    <w:rsid w:val="007B7283"/>
    <w:rsid w:val="007C2D15"/>
    <w:rsid w:val="007C33EB"/>
    <w:rsid w:val="007C3901"/>
    <w:rsid w:val="007E7DC0"/>
    <w:rsid w:val="007F14F4"/>
    <w:rsid w:val="007F193C"/>
    <w:rsid w:val="007F1B8A"/>
    <w:rsid w:val="00807254"/>
    <w:rsid w:val="0080754E"/>
    <w:rsid w:val="008079FE"/>
    <w:rsid w:val="00810658"/>
    <w:rsid w:val="00812E07"/>
    <w:rsid w:val="008134F8"/>
    <w:rsid w:val="00820ADC"/>
    <w:rsid w:val="008317AB"/>
    <w:rsid w:val="0084320D"/>
    <w:rsid w:val="00846C82"/>
    <w:rsid w:val="008555C3"/>
    <w:rsid w:val="00857296"/>
    <w:rsid w:val="0088209D"/>
    <w:rsid w:val="00882C5D"/>
    <w:rsid w:val="00893E14"/>
    <w:rsid w:val="008A1197"/>
    <w:rsid w:val="008A36C4"/>
    <w:rsid w:val="008B0D2C"/>
    <w:rsid w:val="008B4580"/>
    <w:rsid w:val="008B6728"/>
    <w:rsid w:val="008E7368"/>
    <w:rsid w:val="008F3BE2"/>
    <w:rsid w:val="00903848"/>
    <w:rsid w:val="00913F0A"/>
    <w:rsid w:val="00914489"/>
    <w:rsid w:val="009147EF"/>
    <w:rsid w:val="00916F2D"/>
    <w:rsid w:val="00931C3B"/>
    <w:rsid w:val="00936148"/>
    <w:rsid w:val="00936DF3"/>
    <w:rsid w:val="00937D60"/>
    <w:rsid w:val="00937F10"/>
    <w:rsid w:val="0094014A"/>
    <w:rsid w:val="0094147C"/>
    <w:rsid w:val="00955544"/>
    <w:rsid w:val="009623ED"/>
    <w:rsid w:val="00966BBB"/>
    <w:rsid w:val="009729E5"/>
    <w:rsid w:val="00976768"/>
    <w:rsid w:val="00994762"/>
    <w:rsid w:val="00995AA3"/>
    <w:rsid w:val="00997743"/>
    <w:rsid w:val="009A1510"/>
    <w:rsid w:val="009A3230"/>
    <w:rsid w:val="009B17E8"/>
    <w:rsid w:val="009C71DC"/>
    <w:rsid w:val="009D31CE"/>
    <w:rsid w:val="009D640B"/>
    <w:rsid w:val="009E2318"/>
    <w:rsid w:val="009F0AD1"/>
    <w:rsid w:val="009F4B2D"/>
    <w:rsid w:val="00A02D06"/>
    <w:rsid w:val="00A040BB"/>
    <w:rsid w:val="00A136B4"/>
    <w:rsid w:val="00A16852"/>
    <w:rsid w:val="00A21798"/>
    <w:rsid w:val="00A24C87"/>
    <w:rsid w:val="00A402CA"/>
    <w:rsid w:val="00A46B13"/>
    <w:rsid w:val="00A5338D"/>
    <w:rsid w:val="00A54A92"/>
    <w:rsid w:val="00A66D7E"/>
    <w:rsid w:val="00A81921"/>
    <w:rsid w:val="00A86AC2"/>
    <w:rsid w:val="00A940A3"/>
    <w:rsid w:val="00A954A4"/>
    <w:rsid w:val="00AA0AAF"/>
    <w:rsid w:val="00AA7157"/>
    <w:rsid w:val="00AB25A1"/>
    <w:rsid w:val="00AC1036"/>
    <w:rsid w:val="00AD18A8"/>
    <w:rsid w:val="00AD28C8"/>
    <w:rsid w:val="00AD7DA7"/>
    <w:rsid w:val="00AE59BE"/>
    <w:rsid w:val="00AF1012"/>
    <w:rsid w:val="00AF64D5"/>
    <w:rsid w:val="00B05D16"/>
    <w:rsid w:val="00B20C6C"/>
    <w:rsid w:val="00B21228"/>
    <w:rsid w:val="00B22294"/>
    <w:rsid w:val="00B23826"/>
    <w:rsid w:val="00B26600"/>
    <w:rsid w:val="00B26901"/>
    <w:rsid w:val="00B30D7D"/>
    <w:rsid w:val="00B336E4"/>
    <w:rsid w:val="00B357E9"/>
    <w:rsid w:val="00B41C51"/>
    <w:rsid w:val="00B433EA"/>
    <w:rsid w:val="00B47416"/>
    <w:rsid w:val="00B6608B"/>
    <w:rsid w:val="00B66ADC"/>
    <w:rsid w:val="00B67074"/>
    <w:rsid w:val="00B85434"/>
    <w:rsid w:val="00B92A89"/>
    <w:rsid w:val="00B92E8B"/>
    <w:rsid w:val="00B953D0"/>
    <w:rsid w:val="00B96E3C"/>
    <w:rsid w:val="00B9738F"/>
    <w:rsid w:val="00B97F12"/>
    <w:rsid w:val="00BA48AB"/>
    <w:rsid w:val="00BA4A70"/>
    <w:rsid w:val="00BA6027"/>
    <w:rsid w:val="00BB018C"/>
    <w:rsid w:val="00BB35AD"/>
    <w:rsid w:val="00BC30EC"/>
    <w:rsid w:val="00BC3775"/>
    <w:rsid w:val="00BE0D63"/>
    <w:rsid w:val="00BE1B84"/>
    <w:rsid w:val="00BE5704"/>
    <w:rsid w:val="00BF773A"/>
    <w:rsid w:val="00C00072"/>
    <w:rsid w:val="00C10854"/>
    <w:rsid w:val="00C11067"/>
    <w:rsid w:val="00C15154"/>
    <w:rsid w:val="00C166DE"/>
    <w:rsid w:val="00C24819"/>
    <w:rsid w:val="00C25668"/>
    <w:rsid w:val="00C2618D"/>
    <w:rsid w:val="00C32D1E"/>
    <w:rsid w:val="00C34B51"/>
    <w:rsid w:val="00C35CE7"/>
    <w:rsid w:val="00C36DB7"/>
    <w:rsid w:val="00C445C2"/>
    <w:rsid w:val="00C44ED0"/>
    <w:rsid w:val="00C56E11"/>
    <w:rsid w:val="00C63B54"/>
    <w:rsid w:val="00C73F85"/>
    <w:rsid w:val="00C84ADA"/>
    <w:rsid w:val="00CA0A5F"/>
    <w:rsid w:val="00CA19D3"/>
    <w:rsid w:val="00CA1E4F"/>
    <w:rsid w:val="00CB2079"/>
    <w:rsid w:val="00CC2967"/>
    <w:rsid w:val="00CC2D9E"/>
    <w:rsid w:val="00CC44CB"/>
    <w:rsid w:val="00CD5158"/>
    <w:rsid w:val="00CD6EFA"/>
    <w:rsid w:val="00CF1DC1"/>
    <w:rsid w:val="00CF22EE"/>
    <w:rsid w:val="00CF7914"/>
    <w:rsid w:val="00D0519C"/>
    <w:rsid w:val="00D23474"/>
    <w:rsid w:val="00D263EB"/>
    <w:rsid w:val="00D27BB6"/>
    <w:rsid w:val="00D35659"/>
    <w:rsid w:val="00D40176"/>
    <w:rsid w:val="00D47BB5"/>
    <w:rsid w:val="00D50885"/>
    <w:rsid w:val="00D57088"/>
    <w:rsid w:val="00D570AD"/>
    <w:rsid w:val="00D603F2"/>
    <w:rsid w:val="00D60F09"/>
    <w:rsid w:val="00D67A88"/>
    <w:rsid w:val="00D7696B"/>
    <w:rsid w:val="00D777C4"/>
    <w:rsid w:val="00D80CEE"/>
    <w:rsid w:val="00D83414"/>
    <w:rsid w:val="00DA28A3"/>
    <w:rsid w:val="00DA402A"/>
    <w:rsid w:val="00DA4FBF"/>
    <w:rsid w:val="00DA5BA3"/>
    <w:rsid w:val="00DA7C68"/>
    <w:rsid w:val="00DB4A39"/>
    <w:rsid w:val="00DB61F9"/>
    <w:rsid w:val="00DD2ACA"/>
    <w:rsid w:val="00DD6B9E"/>
    <w:rsid w:val="00DD7C34"/>
    <w:rsid w:val="00DE2EB5"/>
    <w:rsid w:val="00DE3BF7"/>
    <w:rsid w:val="00DE6BB2"/>
    <w:rsid w:val="00DF4B77"/>
    <w:rsid w:val="00E0297E"/>
    <w:rsid w:val="00E06112"/>
    <w:rsid w:val="00E1118C"/>
    <w:rsid w:val="00E169C2"/>
    <w:rsid w:val="00E235E2"/>
    <w:rsid w:val="00E24430"/>
    <w:rsid w:val="00E300FD"/>
    <w:rsid w:val="00E33789"/>
    <w:rsid w:val="00E338A4"/>
    <w:rsid w:val="00E43013"/>
    <w:rsid w:val="00E45031"/>
    <w:rsid w:val="00E516E9"/>
    <w:rsid w:val="00E62199"/>
    <w:rsid w:val="00E70FDC"/>
    <w:rsid w:val="00E711B9"/>
    <w:rsid w:val="00E72ACF"/>
    <w:rsid w:val="00E72D6E"/>
    <w:rsid w:val="00E74C79"/>
    <w:rsid w:val="00E754F5"/>
    <w:rsid w:val="00E75C07"/>
    <w:rsid w:val="00E83BF5"/>
    <w:rsid w:val="00E93310"/>
    <w:rsid w:val="00E979E0"/>
    <w:rsid w:val="00EA0205"/>
    <w:rsid w:val="00EA6117"/>
    <w:rsid w:val="00EA772E"/>
    <w:rsid w:val="00EB08C1"/>
    <w:rsid w:val="00EC4187"/>
    <w:rsid w:val="00ED4C25"/>
    <w:rsid w:val="00EE30BA"/>
    <w:rsid w:val="00EE3B63"/>
    <w:rsid w:val="00EF2853"/>
    <w:rsid w:val="00EF37DD"/>
    <w:rsid w:val="00EF739B"/>
    <w:rsid w:val="00F06A6C"/>
    <w:rsid w:val="00F06AA7"/>
    <w:rsid w:val="00F07793"/>
    <w:rsid w:val="00F1406A"/>
    <w:rsid w:val="00F14F43"/>
    <w:rsid w:val="00F3110B"/>
    <w:rsid w:val="00F36AD0"/>
    <w:rsid w:val="00F37018"/>
    <w:rsid w:val="00F46C65"/>
    <w:rsid w:val="00F6398D"/>
    <w:rsid w:val="00F641B0"/>
    <w:rsid w:val="00F66C38"/>
    <w:rsid w:val="00F90C59"/>
    <w:rsid w:val="00F90DBF"/>
    <w:rsid w:val="00F948EA"/>
    <w:rsid w:val="00FB040B"/>
    <w:rsid w:val="00FC212B"/>
    <w:rsid w:val="00FD4DA4"/>
    <w:rsid w:val="00FD6977"/>
    <w:rsid w:val="00FF15E4"/>
    <w:rsid w:val="00FF5E33"/>
    <w:rsid w:val="03D88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76718"/>
  <w15:docId w15:val="{68F9AE37-4D6C-4D0D-B103-82EE8400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6DB7"/>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Nadpis1">
    <w:name w:val="heading 1"/>
    <w:basedOn w:val="Normlny"/>
    <w:next w:val="Normlny"/>
    <w:link w:val="Nadpis1Char"/>
    <w:uiPriority w:val="9"/>
    <w:qFormat/>
    <w:rsid w:val="00C36DB7"/>
    <w:pPr>
      <w:keepNext/>
      <w:keepLines/>
      <w:numPr>
        <w:numId w:val="21"/>
      </w:numPr>
      <w:spacing w:before="240"/>
      <w:outlineLvl w:val="0"/>
    </w:pPr>
    <w:rPr>
      <w:rFonts w:ascii="Calibri Light" w:hAnsi="Calibri Light"/>
      <w:color w:val="2E74B5"/>
      <w:sz w:val="32"/>
      <w:szCs w:val="32"/>
    </w:rPr>
  </w:style>
  <w:style w:type="paragraph" w:styleId="Nadpis2">
    <w:name w:val="heading 2"/>
    <w:basedOn w:val="Normlny"/>
    <w:next w:val="Normlny"/>
    <w:link w:val="Nadpis2Char"/>
    <w:uiPriority w:val="9"/>
    <w:qFormat/>
    <w:rsid w:val="00C36DB7"/>
    <w:pPr>
      <w:keepNext/>
      <w:keepLines/>
      <w:numPr>
        <w:ilvl w:val="1"/>
        <w:numId w:val="21"/>
      </w:numPr>
      <w:spacing w:before="40"/>
      <w:outlineLvl w:val="1"/>
    </w:pPr>
    <w:rPr>
      <w:rFonts w:ascii="Calibri Light" w:hAnsi="Calibri Light"/>
      <w:color w:val="2E74B5"/>
      <w:sz w:val="26"/>
      <w:szCs w:val="26"/>
    </w:rPr>
  </w:style>
  <w:style w:type="paragraph" w:styleId="Nadpis3">
    <w:name w:val="heading 3"/>
    <w:basedOn w:val="Normlny"/>
    <w:next w:val="Normlny"/>
    <w:link w:val="Nadpis3Char"/>
    <w:uiPriority w:val="9"/>
    <w:qFormat/>
    <w:rsid w:val="00C36DB7"/>
    <w:pPr>
      <w:keepNext/>
      <w:keepLines/>
      <w:numPr>
        <w:ilvl w:val="2"/>
        <w:numId w:val="21"/>
      </w:numPr>
      <w:spacing w:before="40"/>
      <w:outlineLvl w:val="2"/>
    </w:pPr>
    <w:rPr>
      <w:rFonts w:ascii="Calibri Light" w:hAnsi="Calibri Light"/>
      <w:color w:val="1F4D78"/>
    </w:rPr>
  </w:style>
  <w:style w:type="paragraph" w:styleId="Nadpis4">
    <w:name w:val="heading 4"/>
    <w:basedOn w:val="Normlny"/>
    <w:next w:val="Normlny"/>
    <w:link w:val="Nadpis4Char"/>
    <w:uiPriority w:val="9"/>
    <w:qFormat/>
    <w:rsid w:val="00C36DB7"/>
    <w:pPr>
      <w:keepNext/>
      <w:keepLines/>
      <w:numPr>
        <w:ilvl w:val="3"/>
        <w:numId w:val="21"/>
      </w:numPr>
      <w:spacing w:before="40"/>
      <w:outlineLvl w:val="3"/>
    </w:pPr>
    <w:rPr>
      <w:rFonts w:ascii="Calibri Light" w:hAnsi="Calibri Light"/>
      <w:i/>
      <w:color w:val="2E74B5"/>
    </w:rPr>
  </w:style>
  <w:style w:type="paragraph" w:styleId="Nadpis5">
    <w:name w:val="heading 5"/>
    <w:basedOn w:val="Normlny"/>
    <w:next w:val="Normlny"/>
    <w:link w:val="Nadpis5Char"/>
    <w:uiPriority w:val="9"/>
    <w:qFormat/>
    <w:rsid w:val="00C36DB7"/>
    <w:pPr>
      <w:keepNext/>
      <w:keepLines/>
      <w:numPr>
        <w:ilvl w:val="4"/>
        <w:numId w:val="21"/>
      </w:numPr>
      <w:spacing w:before="40"/>
      <w:outlineLvl w:val="4"/>
    </w:pPr>
    <w:rPr>
      <w:rFonts w:ascii="Calibri Light" w:hAnsi="Calibri Light"/>
      <w:color w:val="2E74B5"/>
    </w:rPr>
  </w:style>
  <w:style w:type="paragraph" w:styleId="Nadpis6">
    <w:name w:val="heading 6"/>
    <w:basedOn w:val="Normlny"/>
    <w:next w:val="Normlny"/>
    <w:link w:val="Nadpis6Char"/>
    <w:uiPriority w:val="9"/>
    <w:qFormat/>
    <w:rsid w:val="00C36DB7"/>
    <w:pPr>
      <w:keepNext/>
      <w:keepLines/>
      <w:numPr>
        <w:ilvl w:val="5"/>
        <w:numId w:val="21"/>
      </w:numPr>
      <w:spacing w:before="40"/>
      <w:outlineLvl w:val="5"/>
    </w:pPr>
    <w:rPr>
      <w:rFonts w:ascii="Calibri Light" w:hAnsi="Calibri Light"/>
      <w:color w:val="1F4D78"/>
    </w:rPr>
  </w:style>
  <w:style w:type="paragraph" w:styleId="Nadpis7">
    <w:name w:val="heading 7"/>
    <w:basedOn w:val="Normlny"/>
    <w:next w:val="Normlny"/>
    <w:link w:val="Nadpis7Char"/>
    <w:uiPriority w:val="9"/>
    <w:qFormat/>
    <w:rsid w:val="00C36DB7"/>
    <w:pPr>
      <w:keepNext/>
      <w:keepLines/>
      <w:numPr>
        <w:ilvl w:val="6"/>
        <w:numId w:val="21"/>
      </w:numPr>
      <w:spacing w:before="40"/>
      <w:outlineLvl w:val="6"/>
    </w:pPr>
    <w:rPr>
      <w:rFonts w:ascii="Calibri Light" w:hAnsi="Calibri Light"/>
      <w:i/>
      <w:color w:val="1F4D78"/>
    </w:rPr>
  </w:style>
  <w:style w:type="paragraph" w:styleId="Nadpis8">
    <w:name w:val="heading 8"/>
    <w:basedOn w:val="Normlny"/>
    <w:next w:val="Normlny"/>
    <w:link w:val="Nadpis8Char"/>
    <w:uiPriority w:val="9"/>
    <w:qFormat/>
    <w:rsid w:val="00C36DB7"/>
    <w:pPr>
      <w:keepNext/>
      <w:keepLines/>
      <w:numPr>
        <w:ilvl w:val="7"/>
        <w:numId w:val="21"/>
      </w:numPr>
      <w:spacing w:before="40"/>
      <w:outlineLvl w:val="7"/>
    </w:pPr>
    <w:rPr>
      <w:rFonts w:ascii="Calibri Light" w:hAnsi="Calibri Light"/>
      <w:color w:val="272727"/>
      <w:sz w:val="21"/>
      <w:szCs w:val="21"/>
    </w:rPr>
  </w:style>
  <w:style w:type="paragraph" w:styleId="Nadpis9">
    <w:name w:val="heading 9"/>
    <w:basedOn w:val="Normlny"/>
    <w:next w:val="Normlny"/>
    <w:link w:val="Nadpis9Char"/>
    <w:uiPriority w:val="9"/>
    <w:qFormat/>
    <w:rsid w:val="00C36DB7"/>
    <w:pPr>
      <w:keepNext/>
      <w:keepLines/>
      <w:numPr>
        <w:ilvl w:val="8"/>
        <w:numId w:val="21"/>
      </w:numPr>
      <w:spacing w:before="40"/>
      <w:outlineLvl w:val="8"/>
    </w:pPr>
    <w:rPr>
      <w:rFonts w:ascii="Calibri Light" w:hAnsi="Calibri Light"/>
      <w:i/>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36DB7"/>
    <w:rPr>
      <w:rFonts w:ascii="Calibri Light" w:hAnsi="Calibri Light" w:cs="Times New Roman"/>
      <w:color w:val="2E74B5"/>
      <w:sz w:val="32"/>
      <w:szCs w:val="32"/>
    </w:rPr>
  </w:style>
  <w:style w:type="character" w:customStyle="1" w:styleId="Nadpis2Char">
    <w:name w:val="Nadpis 2 Char"/>
    <w:basedOn w:val="Predvolenpsmoodseku"/>
    <w:link w:val="Nadpis2"/>
    <w:uiPriority w:val="9"/>
    <w:rsid w:val="00C36DB7"/>
    <w:rPr>
      <w:rFonts w:ascii="Calibri Light" w:hAnsi="Calibri Light" w:cs="Times New Roman"/>
      <w:color w:val="2E74B5"/>
      <w:sz w:val="26"/>
      <w:szCs w:val="26"/>
      <w:lang w:val="en-US"/>
    </w:rPr>
  </w:style>
  <w:style w:type="character" w:customStyle="1" w:styleId="Nadpis3Char">
    <w:name w:val="Nadpis 3 Char"/>
    <w:basedOn w:val="Predvolenpsmoodseku"/>
    <w:link w:val="Nadpis3"/>
    <w:uiPriority w:val="9"/>
    <w:rsid w:val="00C36DB7"/>
    <w:rPr>
      <w:rFonts w:ascii="Calibri Light" w:hAnsi="Calibri Light" w:cs="Times New Roman"/>
      <w:color w:val="1F4D78"/>
      <w:sz w:val="24"/>
      <w:szCs w:val="24"/>
    </w:rPr>
  </w:style>
  <w:style w:type="character" w:customStyle="1" w:styleId="Nadpis4Char">
    <w:name w:val="Nadpis 4 Char"/>
    <w:basedOn w:val="Predvolenpsmoodseku"/>
    <w:link w:val="Nadpis4"/>
    <w:uiPriority w:val="9"/>
    <w:rsid w:val="00C36DB7"/>
    <w:rPr>
      <w:rFonts w:ascii="Calibri Light" w:hAnsi="Calibri Light" w:cs="Times New Roman"/>
      <w:i/>
      <w:color w:val="2E74B5"/>
      <w:sz w:val="24"/>
      <w:szCs w:val="24"/>
    </w:rPr>
  </w:style>
  <w:style w:type="character" w:customStyle="1" w:styleId="Nadpis5Char">
    <w:name w:val="Nadpis 5 Char"/>
    <w:basedOn w:val="Predvolenpsmoodseku"/>
    <w:link w:val="Nadpis5"/>
    <w:uiPriority w:val="9"/>
    <w:rsid w:val="00C36DB7"/>
    <w:rPr>
      <w:rFonts w:ascii="Calibri Light" w:hAnsi="Calibri Light" w:cs="Times New Roman"/>
      <w:color w:val="2E74B5"/>
      <w:sz w:val="24"/>
      <w:szCs w:val="24"/>
    </w:rPr>
  </w:style>
  <w:style w:type="character" w:customStyle="1" w:styleId="Nadpis6Char">
    <w:name w:val="Nadpis 6 Char"/>
    <w:basedOn w:val="Predvolenpsmoodseku"/>
    <w:link w:val="Nadpis6"/>
    <w:uiPriority w:val="9"/>
    <w:rsid w:val="00C36DB7"/>
    <w:rPr>
      <w:rFonts w:ascii="Calibri Light" w:hAnsi="Calibri Light" w:cs="Times New Roman"/>
      <w:color w:val="1F4D78"/>
      <w:sz w:val="24"/>
      <w:szCs w:val="24"/>
    </w:rPr>
  </w:style>
  <w:style w:type="character" w:customStyle="1" w:styleId="Nadpis7Char">
    <w:name w:val="Nadpis 7 Char"/>
    <w:basedOn w:val="Predvolenpsmoodseku"/>
    <w:link w:val="Nadpis7"/>
    <w:uiPriority w:val="9"/>
    <w:rsid w:val="00C36DB7"/>
    <w:rPr>
      <w:rFonts w:ascii="Calibri Light" w:hAnsi="Calibri Light" w:cs="Times New Roman"/>
      <w:i/>
      <w:color w:val="1F4D78"/>
      <w:sz w:val="24"/>
      <w:szCs w:val="24"/>
    </w:rPr>
  </w:style>
  <w:style w:type="character" w:customStyle="1" w:styleId="Nadpis8Char">
    <w:name w:val="Nadpis 8 Char"/>
    <w:basedOn w:val="Predvolenpsmoodseku"/>
    <w:link w:val="Nadpis8"/>
    <w:uiPriority w:val="9"/>
    <w:rsid w:val="00C36DB7"/>
    <w:rPr>
      <w:rFonts w:ascii="Calibri Light" w:hAnsi="Calibri Light" w:cs="Times New Roman"/>
      <w:color w:val="272727"/>
      <w:sz w:val="21"/>
      <w:szCs w:val="21"/>
    </w:rPr>
  </w:style>
  <w:style w:type="character" w:customStyle="1" w:styleId="Nadpis9Char">
    <w:name w:val="Nadpis 9 Char"/>
    <w:basedOn w:val="Predvolenpsmoodseku"/>
    <w:link w:val="Nadpis9"/>
    <w:uiPriority w:val="9"/>
    <w:rsid w:val="00C36DB7"/>
    <w:rPr>
      <w:rFonts w:ascii="Calibri Light" w:hAnsi="Calibri Light" w:cs="Times New Roman"/>
      <w:i/>
      <w:color w:val="272727"/>
      <w:sz w:val="21"/>
      <w:szCs w:val="21"/>
    </w:rPr>
  </w:style>
  <w:style w:type="paragraph" w:styleId="Hlavika">
    <w:name w:val="header"/>
    <w:basedOn w:val="Normlny"/>
    <w:link w:val="HlavikaChar"/>
    <w:uiPriority w:val="99"/>
    <w:rsid w:val="00C36DB7"/>
    <w:pPr>
      <w:tabs>
        <w:tab w:val="center" w:pos="4536"/>
        <w:tab w:val="left" w:pos="8630"/>
      </w:tabs>
    </w:pPr>
    <w:rPr>
      <w:sz w:val="20"/>
      <w:szCs w:val="20"/>
    </w:rPr>
  </w:style>
  <w:style w:type="character" w:customStyle="1" w:styleId="HlavikaChar">
    <w:name w:val="Hlavička Char"/>
    <w:basedOn w:val="Predvolenpsmoodseku"/>
    <w:link w:val="Hlavika"/>
    <w:uiPriority w:val="99"/>
    <w:rsid w:val="00C36DB7"/>
    <w:rPr>
      <w:rFonts w:ascii="Times New Roman" w:hAnsi="Times New Roman" w:cs="Times New Roman"/>
      <w:sz w:val="20"/>
      <w:szCs w:val="20"/>
    </w:rPr>
  </w:style>
  <w:style w:type="paragraph" w:styleId="Pta">
    <w:name w:val="footer"/>
    <w:basedOn w:val="Normlny"/>
    <w:link w:val="PtaChar"/>
    <w:uiPriority w:val="99"/>
    <w:rsid w:val="00C36DB7"/>
    <w:pPr>
      <w:tabs>
        <w:tab w:val="center" w:pos="4703"/>
        <w:tab w:val="left" w:pos="8630"/>
      </w:tabs>
    </w:pPr>
  </w:style>
  <w:style w:type="character" w:customStyle="1" w:styleId="PtaChar">
    <w:name w:val="Päta Char"/>
    <w:basedOn w:val="Predvolenpsmoodseku"/>
    <w:link w:val="Pta"/>
    <w:uiPriority w:val="99"/>
    <w:rsid w:val="00C36DB7"/>
    <w:rPr>
      <w:rFonts w:ascii="Times New Roman" w:hAnsi="Times New Roman" w:cs="Times New Roman"/>
      <w:sz w:val="24"/>
      <w:szCs w:val="24"/>
    </w:rPr>
  </w:style>
  <w:style w:type="character" w:styleId="slostrany">
    <w:name w:val="page number"/>
    <w:basedOn w:val="Predvolenpsmoodseku"/>
    <w:uiPriority w:val="99"/>
    <w:rsid w:val="00C36DB7"/>
  </w:style>
  <w:style w:type="paragraph" w:styleId="Odsekzoznamu">
    <w:name w:val="List Paragraph"/>
    <w:basedOn w:val="Normlny"/>
    <w:uiPriority w:val="34"/>
    <w:qFormat/>
    <w:rsid w:val="00C36DB7"/>
    <w:pPr>
      <w:ind w:left="720"/>
      <w:contextualSpacing/>
    </w:pPr>
  </w:style>
  <w:style w:type="character" w:styleId="Hypertextovprepojenie">
    <w:name w:val="Hyperlink"/>
    <w:basedOn w:val="Predvolenpsmoodseku"/>
    <w:uiPriority w:val="99"/>
    <w:rsid w:val="00C36DB7"/>
    <w:rPr>
      <w:color w:val="0563C1"/>
      <w:u w:val="single"/>
    </w:rPr>
  </w:style>
  <w:style w:type="character" w:customStyle="1" w:styleId="shorttext">
    <w:name w:val="short_text"/>
    <w:basedOn w:val="Predvolenpsmoodseku"/>
    <w:rsid w:val="00C36DB7"/>
  </w:style>
  <w:style w:type="paragraph" w:styleId="Textbubliny">
    <w:name w:val="Balloon Text"/>
    <w:basedOn w:val="Normlny"/>
    <w:link w:val="TextbublinyChar"/>
    <w:uiPriority w:val="99"/>
    <w:rsid w:val="00C36DB7"/>
    <w:rPr>
      <w:rFonts w:ascii="Segoe UI" w:hAnsi="Segoe UI" w:cs="Segoe UI"/>
      <w:sz w:val="18"/>
      <w:szCs w:val="18"/>
    </w:rPr>
  </w:style>
  <w:style w:type="character" w:customStyle="1" w:styleId="TextbublinyChar">
    <w:name w:val="Text bubliny Char"/>
    <w:basedOn w:val="Predvolenpsmoodseku"/>
    <w:link w:val="Textbubliny"/>
    <w:uiPriority w:val="99"/>
    <w:rsid w:val="00C36DB7"/>
    <w:rPr>
      <w:rFonts w:ascii="Segoe UI" w:hAnsi="Segoe UI" w:cs="Segoe UI"/>
      <w:sz w:val="18"/>
      <w:szCs w:val="18"/>
    </w:rPr>
  </w:style>
  <w:style w:type="character" w:styleId="Odkaznakomentr">
    <w:name w:val="annotation reference"/>
    <w:basedOn w:val="Predvolenpsmoodseku"/>
    <w:uiPriority w:val="99"/>
    <w:rsid w:val="00C36DB7"/>
    <w:rPr>
      <w:sz w:val="16"/>
      <w:szCs w:val="16"/>
    </w:rPr>
  </w:style>
  <w:style w:type="paragraph" w:styleId="Textkomentra">
    <w:name w:val="annotation text"/>
    <w:basedOn w:val="Normlny"/>
    <w:link w:val="TextkomentraChar"/>
    <w:uiPriority w:val="99"/>
    <w:rsid w:val="00C36DB7"/>
    <w:rPr>
      <w:sz w:val="20"/>
      <w:szCs w:val="20"/>
    </w:rPr>
  </w:style>
  <w:style w:type="character" w:customStyle="1" w:styleId="TextkomentraChar">
    <w:name w:val="Text komentára Char"/>
    <w:basedOn w:val="Predvolenpsmoodseku"/>
    <w:link w:val="Textkomentra"/>
    <w:uiPriority w:val="99"/>
    <w:rsid w:val="00C36DB7"/>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rsid w:val="00C36DB7"/>
    <w:rPr>
      <w:b/>
    </w:rPr>
  </w:style>
  <w:style w:type="character" w:customStyle="1" w:styleId="PredmetkomentraChar">
    <w:name w:val="Predmet komentára Char"/>
    <w:basedOn w:val="TextkomentraChar"/>
    <w:link w:val="Predmetkomentra"/>
    <w:uiPriority w:val="99"/>
    <w:rsid w:val="00C36DB7"/>
    <w:rPr>
      <w:rFonts w:ascii="Times New Roman" w:hAnsi="Times New Roman" w:cs="Times New Roman"/>
      <w:b/>
      <w:sz w:val="20"/>
      <w:szCs w:val="20"/>
    </w:rPr>
  </w:style>
  <w:style w:type="paragraph" w:styleId="Revzia">
    <w:name w:val="Revision"/>
    <w:hidden/>
    <w:uiPriority w:val="99"/>
    <w:rsid w:val="00C36DB7"/>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paragraph">
    <w:name w:val="paragraph"/>
    <w:basedOn w:val="Normlny"/>
    <w:rsid w:val="00C36DB7"/>
    <w:pPr>
      <w:spacing w:before="100" w:beforeAutospacing="1" w:after="100" w:afterAutospacing="1"/>
    </w:pPr>
  </w:style>
  <w:style w:type="character" w:customStyle="1" w:styleId="normaltextrun">
    <w:name w:val="normaltextrun"/>
    <w:basedOn w:val="Predvolenpsmoodseku"/>
    <w:rsid w:val="00C36DB7"/>
  </w:style>
  <w:style w:type="character" w:customStyle="1" w:styleId="eop">
    <w:name w:val="eop"/>
    <w:basedOn w:val="Predvolenpsmoodseku"/>
    <w:rsid w:val="00C36DB7"/>
  </w:style>
  <w:style w:type="paragraph" w:styleId="Normlnywebov">
    <w:name w:val="Normal (Web)"/>
    <w:basedOn w:val="Normlny"/>
    <w:uiPriority w:val="99"/>
    <w:rsid w:val="00C36DB7"/>
    <w:pPr>
      <w:spacing w:before="100" w:beforeAutospacing="1" w:after="100" w:afterAutospacing="1"/>
    </w:pPr>
  </w:style>
  <w:style w:type="paragraph" w:styleId="Textpoznmkypodiarou">
    <w:name w:val="footnote text"/>
    <w:basedOn w:val="Normlny"/>
    <w:link w:val="TextpoznmkypodiarouChar"/>
    <w:uiPriority w:val="99"/>
    <w:rsid w:val="00C36DB7"/>
    <w:rPr>
      <w:sz w:val="20"/>
      <w:szCs w:val="20"/>
    </w:rPr>
  </w:style>
  <w:style w:type="character" w:customStyle="1" w:styleId="TextpoznmkypodiarouChar">
    <w:name w:val="Text poznámky pod čiarou Char"/>
    <w:basedOn w:val="Predvolenpsmoodseku"/>
    <w:link w:val="Textpoznmkypodiarou"/>
    <w:uiPriority w:val="99"/>
    <w:rsid w:val="00C36DB7"/>
    <w:rPr>
      <w:rFonts w:ascii="Times New Roman" w:hAnsi="Times New Roman" w:cs="Times New Roman"/>
      <w:sz w:val="20"/>
      <w:szCs w:val="20"/>
    </w:rPr>
  </w:style>
  <w:style w:type="character" w:styleId="Odkaznapoznmkupodiarou">
    <w:name w:val="footnote reference"/>
    <w:basedOn w:val="Predvolenpsmoodseku"/>
    <w:uiPriority w:val="99"/>
    <w:rsid w:val="00C36DB7"/>
    <w:rPr>
      <w:vertAlign w:val="superscript"/>
    </w:rPr>
  </w:style>
  <w:style w:type="character" w:styleId="Zvraznenie">
    <w:name w:val="Emphasis"/>
    <w:basedOn w:val="Predvolenpsmoodseku"/>
    <w:uiPriority w:val="20"/>
    <w:qFormat/>
    <w:rsid w:val="00C36DB7"/>
    <w:rPr>
      <w:i/>
    </w:rPr>
  </w:style>
  <w:style w:type="paragraph" w:customStyle="1" w:styleId="DocsID">
    <w:name w:val="DocsID"/>
    <w:basedOn w:val="Normlny"/>
    <w:rsid w:val="00C36DB7"/>
    <w:pPr>
      <w:spacing w:before="20"/>
    </w:pPr>
    <w:rPr>
      <w:color w:val="000000"/>
      <w:sz w:val="12"/>
      <w:szCs w:val="12"/>
      <w:lang w:val="en-CA"/>
    </w:rPr>
  </w:style>
  <w:style w:type="character" w:customStyle="1" w:styleId="Prompt">
    <w:name w:val="Prompt"/>
    <w:basedOn w:val="Predvolenpsmoodseku"/>
    <w:rsid w:val="00C36DB7"/>
    <w:rPr>
      <w:rFonts w:ascii="Arial" w:eastAsia="Times New Roman" w:hAnsi="Arial" w:cs="Arial"/>
      <w:b/>
      <w:color w:val="0000FF"/>
      <w:sz w:val="22"/>
      <w:szCs w:val="22"/>
      <w:lang w:val="en-US"/>
    </w:rPr>
  </w:style>
  <w:style w:type="character" w:customStyle="1" w:styleId="HeaderChar">
    <w:name w:val="Header Char"/>
    <w:basedOn w:val="Predvolenpsmoodseku"/>
    <w:uiPriority w:val="99"/>
    <w:rsid w:val="00C36DB7"/>
    <w:rPr>
      <w:rFonts w:ascii="Times New Roman" w:hAnsi="Times New Roman" w:cs="Times New Roman"/>
      <w:sz w:val="20"/>
      <w:szCs w:val="20"/>
    </w:rPr>
  </w:style>
  <w:style w:type="character" w:customStyle="1" w:styleId="FooterChar">
    <w:name w:val="Footer Char"/>
    <w:basedOn w:val="Predvolenpsmoodseku"/>
    <w:uiPriority w:val="99"/>
    <w:rsid w:val="00C36DB7"/>
    <w:rPr>
      <w:rFonts w:ascii="Times New Roman" w:hAnsi="Times New Roman" w:cs="Times New Roman"/>
      <w:sz w:val="24"/>
      <w:szCs w:val="24"/>
    </w:rPr>
  </w:style>
  <w:style w:type="character" w:customStyle="1" w:styleId="BalloonTextChar">
    <w:name w:val="Balloon Text Char"/>
    <w:basedOn w:val="Predvolenpsmoodseku"/>
    <w:uiPriority w:val="99"/>
    <w:rsid w:val="00C36DB7"/>
    <w:rPr>
      <w:rFonts w:ascii="Segoe UI" w:hAnsi="Segoe UI" w:cs="Segoe UI"/>
      <w:sz w:val="18"/>
      <w:szCs w:val="18"/>
    </w:rPr>
  </w:style>
  <w:style w:type="character" w:customStyle="1" w:styleId="CommentTextChar">
    <w:name w:val="Comment Text Char"/>
    <w:basedOn w:val="Predvolenpsmoodseku"/>
    <w:uiPriority w:val="99"/>
    <w:rsid w:val="00C36DB7"/>
    <w:rPr>
      <w:rFonts w:ascii="Times New Roman" w:hAnsi="Times New Roman" w:cs="Times New Roman"/>
      <w:sz w:val="20"/>
      <w:szCs w:val="20"/>
    </w:rPr>
  </w:style>
  <w:style w:type="character" w:customStyle="1" w:styleId="CommentSubjectChar">
    <w:name w:val="Comment Subject Char"/>
    <w:basedOn w:val="CommentTextChar"/>
    <w:uiPriority w:val="99"/>
    <w:rsid w:val="00C36DB7"/>
    <w:rPr>
      <w:rFonts w:ascii="Times New Roman" w:hAnsi="Times New Roman" w:cs="Times New Roman"/>
      <w:b/>
      <w:sz w:val="20"/>
      <w:szCs w:val="20"/>
    </w:rPr>
  </w:style>
  <w:style w:type="character" w:customStyle="1" w:styleId="Heading1Char">
    <w:name w:val="Heading 1 Char"/>
    <w:basedOn w:val="Predvolenpsmoodseku"/>
    <w:uiPriority w:val="9"/>
    <w:rsid w:val="00C36DB7"/>
    <w:rPr>
      <w:rFonts w:ascii="Calibri Light" w:hAnsi="Calibri Light" w:cs="Times New Roman"/>
      <w:color w:val="2E74B5"/>
      <w:sz w:val="32"/>
      <w:szCs w:val="32"/>
    </w:rPr>
  </w:style>
  <w:style w:type="character" w:customStyle="1" w:styleId="Heading2Char">
    <w:name w:val="Heading 2 Char"/>
    <w:basedOn w:val="Predvolenpsmoodseku"/>
    <w:uiPriority w:val="9"/>
    <w:rsid w:val="00C36DB7"/>
    <w:rPr>
      <w:rFonts w:ascii="Calibri Light" w:hAnsi="Calibri Light" w:cs="Times New Roman"/>
      <w:color w:val="2E74B5"/>
      <w:sz w:val="26"/>
      <w:szCs w:val="26"/>
    </w:rPr>
  </w:style>
  <w:style w:type="character" w:customStyle="1" w:styleId="Heading3Char">
    <w:name w:val="Heading 3 Char"/>
    <w:basedOn w:val="Predvolenpsmoodseku"/>
    <w:uiPriority w:val="9"/>
    <w:rsid w:val="00C36DB7"/>
    <w:rPr>
      <w:rFonts w:ascii="Calibri Light" w:hAnsi="Calibri Light" w:cs="Times New Roman"/>
      <w:color w:val="1F4D78"/>
      <w:sz w:val="24"/>
      <w:szCs w:val="24"/>
    </w:rPr>
  </w:style>
  <w:style w:type="character" w:customStyle="1" w:styleId="Heading4Char">
    <w:name w:val="Heading 4 Char"/>
    <w:basedOn w:val="Predvolenpsmoodseku"/>
    <w:uiPriority w:val="9"/>
    <w:rsid w:val="00C36DB7"/>
    <w:rPr>
      <w:rFonts w:ascii="Calibri Light" w:hAnsi="Calibri Light" w:cs="Times New Roman"/>
      <w:i/>
      <w:color w:val="2E74B5"/>
      <w:sz w:val="24"/>
      <w:szCs w:val="24"/>
    </w:rPr>
  </w:style>
  <w:style w:type="character" w:customStyle="1" w:styleId="Heading5Char">
    <w:name w:val="Heading 5 Char"/>
    <w:basedOn w:val="Predvolenpsmoodseku"/>
    <w:uiPriority w:val="9"/>
    <w:rsid w:val="00C36DB7"/>
    <w:rPr>
      <w:rFonts w:ascii="Calibri Light" w:hAnsi="Calibri Light" w:cs="Times New Roman"/>
      <w:color w:val="2E74B5"/>
      <w:sz w:val="24"/>
      <w:szCs w:val="24"/>
    </w:rPr>
  </w:style>
  <w:style w:type="character" w:customStyle="1" w:styleId="Heading6Char">
    <w:name w:val="Heading 6 Char"/>
    <w:basedOn w:val="Predvolenpsmoodseku"/>
    <w:uiPriority w:val="9"/>
    <w:rsid w:val="00C36DB7"/>
    <w:rPr>
      <w:rFonts w:ascii="Calibri Light" w:hAnsi="Calibri Light" w:cs="Times New Roman"/>
      <w:color w:val="1F4D78"/>
      <w:sz w:val="24"/>
      <w:szCs w:val="24"/>
    </w:rPr>
  </w:style>
  <w:style w:type="character" w:customStyle="1" w:styleId="Heading7Char">
    <w:name w:val="Heading 7 Char"/>
    <w:basedOn w:val="Predvolenpsmoodseku"/>
    <w:uiPriority w:val="9"/>
    <w:rsid w:val="00C36DB7"/>
    <w:rPr>
      <w:rFonts w:ascii="Calibri Light" w:hAnsi="Calibri Light" w:cs="Times New Roman"/>
      <w:i/>
      <w:color w:val="1F4D78"/>
      <w:sz w:val="24"/>
      <w:szCs w:val="24"/>
    </w:rPr>
  </w:style>
  <w:style w:type="character" w:customStyle="1" w:styleId="Heading8Char">
    <w:name w:val="Heading 8 Char"/>
    <w:basedOn w:val="Predvolenpsmoodseku"/>
    <w:uiPriority w:val="9"/>
    <w:rsid w:val="00C36DB7"/>
    <w:rPr>
      <w:rFonts w:ascii="Calibri Light" w:hAnsi="Calibri Light" w:cs="Times New Roman"/>
      <w:color w:val="272727"/>
      <w:sz w:val="21"/>
      <w:szCs w:val="21"/>
    </w:rPr>
  </w:style>
  <w:style w:type="character" w:customStyle="1" w:styleId="Heading9Char">
    <w:name w:val="Heading 9 Char"/>
    <w:basedOn w:val="Predvolenpsmoodseku"/>
    <w:uiPriority w:val="9"/>
    <w:rsid w:val="00C36DB7"/>
    <w:rPr>
      <w:rFonts w:ascii="Calibri Light" w:hAnsi="Calibri Light" w:cs="Times New Roman"/>
      <w:i/>
      <w:color w:val="272727"/>
      <w:sz w:val="21"/>
      <w:szCs w:val="21"/>
    </w:rPr>
  </w:style>
  <w:style w:type="character" w:customStyle="1" w:styleId="FootnoteTextChar">
    <w:name w:val="Footnote Text Char"/>
    <w:basedOn w:val="Predvolenpsmoodseku"/>
    <w:uiPriority w:val="99"/>
    <w:rsid w:val="00C36DB7"/>
    <w:rPr>
      <w:rFonts w:ascii="Times New Roman" w:hAnsi="Times New Roman" w:cs="Times New Roman"/>
      <w:sz w:val="20"/>
      <w:szCs w:val="20"/>
    </w:rPr>
  </w:style>
  <w:style w:type="paragraph" w:customStyle="1" w:styleId="DeltaViewTableHeading">
    <w:name w:val="DeltaView Table Heading"/>
    <w:basedOn w:val="Normlny"/>
    <w:uiPriority w:val="99"/>
    <w:rsid w:val="00C36DB7"/>
    <w:pPr>
      <w:widowControl/>
      <w:spacing w:after="120"/>
    </w:pPr>
    <w:rPr>
      <w:rFonts w:ascii="Arial" w:hAnsi="Arial" w:cstheme="minorBidi"/>
      <w:b/>
    </w:rPr>
  </w:style>
  <w:style w:type="paragraph" w:customStyle="1" w:styleId="DeltaViewTableBody">
    <w:name w:val="DeltaView Table Body"/>
    <w:basedOn w:val="Normlny"/>
    <w:uiPriority w:val="99"/>
    <w:rsid w:val="00C36DB7"/>
    <w:pPr>
      <w:widowControl/>
    </w:pPr>
    <w:rPr>
      <w:rFonts w:ascii="Arial" w:hAnsi="Arial" w:cstheme="minorBidi"/>
    </w:rPr>
  </w:style>
  <w:style w:type="paragraph" w:customStyle="1" w:styleId="DeltaViewAnnounce">
    <w:name w:val="DeltaView Announce"/>
    <w:uiPriority w:val="99"/>
    <w:rsid w:val="00C36DB7"/>
    <w:pPr>
      <w:autoSpaceDE w:val="0"/>
      <w:autoSpaceDN w:val="0"/>
      <w:adjustRightInd w:val="0"/>
      <w:spacing w:before="100" w:beforeAutospacing="1" w:after="100" w:afterAutospacing="1" w:line="240" w:lineRule="auto"/>
    </w:pPr>
    <w:rPr>
      <w:rFonts w:ascii="Arial" w:hAnsi="Arial"/>
      <w:sz w:val="24"/>
      <w:szCs w:val="24"/>
      <w:lang w:val="en-GB"/>
    </w:rPr>
  </w:style>
  <w:style w:type="paragraph" w:styleId="Zkladntext">
    <w:name w:val="Body Text"/>
    <w:basedOn w:val="Normlny"/>
    <w:link w:val="ZkladntextChar"/>
    <w:uiPriority w:val="99"/>
    <w:rsid w:val="00C36DB7"/>
    <w:pPr>
      <w:widowControl/>
    </w:pPr>
    <w:rPr>
      <w:rFonts w:ascii="Calibri" w:hAnsi="Calibri" w:cstheme="minorBidi"/>
      <w:sz w:val="18"/>
    </w:rPr>
  </w:style>
  <w:style w:type="character" w:customStyle="1" w:styleId="ZkladntextChar">
    <w:name w:val="Základný text Char"/>
    <w:basedOn w:val="Predvolenpsmoodseku"/>
    <w:link w:val="Zkladntext"/>
    <w:uiPriority w:val="99"/>
    <w:semiHidden/>
    <w:rsid w:val="00C36DB7"/>
    <w:rPr>
      <w:rFonts w:ascii="Times New Roman" w:hAnsi="Times New Roman" w:cs="Times New Roman"/>
      <w:sz w:val="24"/>
      <w:szCs w:val="24"/>
      <w:lang w:val="en-US"/>
    </w:rPr>
  </w:style>
  <w:style w:type="character" w:customStyle="1" w:styleId="DeltaViewInsertion">
    <w:name w:val="DeltaView Insertion"/>
    <w:uiPriority w:val="99"/>
    <w:rsid w:val="00C36DB7"/>
    <w:rPr>
      <w:color w:val="0000FF"/>
      <w:u w:val="double"/>
    </w:rPr>
  </w:style>
  <w:style w:type="character" w:customStyle="1" w:styleId="DeltaViewDeletion">
    <w:name w:val="DeltaView Deletion"/>
    <w:uiPriority w:val="99"/>
    <w:rsid w:val="00C36DB7"/>
    <w:rPr>
      <w:strike/>
      <w:color w:val="FF0000"/>
    </w:rPr>
  </w:style>
  <w:style w:type="character" w:customStyle="1" w:styleId="DeltaViewMoveSource">
    <w:name w:val="DeltaView Move Source"/>
    <w:uiPriority w:val="99"/>
    <w:rsid w:val="00C36DB7"/>
    <w:rPr>
      <w:strike/>
      <w:color w:val="00C000"/>
    </w:rPr>
  </w:style>
  <w:style w:type="character" w:customStyle="1" w:styleId="DeltaViewMoveDestination">
    <w:name w:val="DeltaView Move Destination"/>
    <w:uiPriority w:val="99"/>
    <w:rsid w:val="00C36DB7"/>
    <w:rPr>
      <w:color w:val="00C000"/>
      <w:u w:val="double"/>
    </w:rPr>
  </w:style>
  <w:style w:type="character" w:customStyle="1" w:styleId="DeltaViewChangeNumber">
    <w:name w:val="DeltaView Change Number"/>
    <w:uiPriority w:val="99"/>
    <w:rsid w:val="00C36DB7"/>
    <w:rPr>
      <w:color w:val="000000"/>
      <w:vertAlign w:val="superscript"/>
    </w:rPr>
  </w:style>
  <w:style w:type="character" w:customStyle="1" w:styleId="DeltaViewDelimiter">
    <w:name w:val="DeltaView Delimiter"/>
    <w:uiPriority w:val="99"/>
    <w:rsid w:val="00C36DB7"/>
  </w:style>
  <w:style w:type="paragraph" w:styleId="truktradokumentu">
    <w:name w:val="Document Map"/>
    <w:basedOn w:val="Normlny"/>
    <w:link w:val="truktradokumentuChar"/>
    <w:uiPriority w:val="99"/>
    <w:rsid w:val="00C36DB7"/>
    <w:pPr>
      <w:widowControl/>
      <w:shd w:val="clear" w:color="auto" w:fill="000080"/>
    </w:pPr>
    <w:rPr>
      <w:rFonts w:ascii="Tahoma" w:hAnsi="Tahoma" w:cstheme="minorBidi"/>
    </w:rPr>
  </w:style>
  <w:style w:type="character" w:customStyle="1" w:styleId="truktradokumentuChar">
    <w:name w:val="Štruktúra dokumentu Char"/>
    <w:basedOn w:val="Predvolenpsmoodseku"/>
    <w:link w:val="truktradokumentu"/>
    <w:uiPriority w:val="99"/>
    <w:semiHidden/>
    <w:rsid w:val="00C36DB7"/>
    <w:rPr>
      <w:rFonts w:ascii="Segoe UI" w:hAnsi="Segoe UI" w:cs="Segoe UI"/>
      <w:sz w:val="16"/>
      <w:szCs w:val="16"/>
      <w:lang w:val="en-US"/>
    </w:rPr>
  </w:style>
  <w:style w:type="character" w:customStyle="1" w:styleId="DeltaViewFormatChange">
    <w:name w:val="DeltaView Format Change"/>
    <w:uiPriority w:val="99"/>
    <w:rsid w:val="00C36DB7"/>
    <w:rPr>
      <w:color w:val="000000"/>
    </w:rPr>
  </w:style>
  <w:style w:type="character" w:customStyle="1" w:styleId="DeltaViewMovedDeletion">
    <w:name w:val="DeltaView Moved Deletion"/>
    <w:uiPriority w:val="99"/>
    <w:rsid w:val="00C36DB7"/>
    <w:rPr>
      <w:strike/>
      <w:color w:val="C08080"/>
    </w:rPr>
  </w:style>
  <w:style w:type="character" w:customStyle="1" w:styleId="DeltaViewComment">
    <w:name w:val="DeltaView Comment"/>
    <w:basedOn w:val="Predvolenpsmoodseku"/>
    <w:uiPriority w:val="99"/>
    <w:rsid w:val="00C36DB7"/>
    <w:rPr>
      <w:color w:val="000000"/>
    </w:rPr>
  </w:style>
  <w:style w:type="character" w:customStyle="1" w:styleId="DeltaViewStyleChangeText">
    <w:name w:val="DeltaView Style Change Text"/>
    <w:uiPriority w:val="99"/>
    <w:rsid w:val="00C36DB7"/>
    <w:rPr>
      <w:color w:val="000000"/>
      <w:u w:val="double"/>
    </w:rPr>
  </w:style>
  <w:style w:type="character" w:customStyle="1" w:styleId="DeltaViewStyleChangeLabel">
    <w:name w:val="DeltaView Style Change Label"/>
    <w:uiPriority w:val="99"/>
    <w:rsid w:val="00C36DB7"/>
    <w:rPr>
      <w:color w:val="000000"/>
    </w:rPr>
  </w:style>
  <w:style w:type="character" w:customStyle="1" w:styleId="DeltaViewInsertedComment">
    <w:name w:val="DeltaView Inserted Comment"/>
    <w:basedOn w:val="DeltaViewComment"/>
    <w:uiPriority w:val="99"/>
    <w:rsid w:val="00C36DB7"/>
    <w:rPr>
      <w:color w:val="0000FF"/>
      <w:u w:val="double"/>
    </w:rPr>
  </w:style>
  <w:style w:type="character" w:customStyle="1" w:styleId="DeltaViewDeletedComment">
    <w:name w:val="DeltaView Deleted Comment"/>
    <w:basedOn w:val="DeltaViewComment"/>
    <w:uiPriority w:val="99"/>
    <w:rsid w:val="00C36DB7"/>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97522">
      <w:bodyDiv w:val="1"/>
      <w:marLeft w:val="0"/>
      <w:marRight w:val="0"/>
      <w:marTop w:val="0"/>
      <w:marBottom w:val="0"/>
      <w:divBdr>
        <w:top w:val="none" w:sz="0" w:space="0" w:color="auto"/>
        <w:left w:val="none" w:sz="0" w:space="0" w:color="auto"/>
        <w:bottom w:val="none" w:sz="0" w:space="0" w:color="auto"/>
        <w:right w:val="none" w:sz="0" w:space="0" w:color="auto"/>
      </w:divBdr>
    </w:div>
    <w:div w:id="1583829316">
      <w:bodyDiv w:val="1"/>
      <w:marLeft w:val="0"/>
      <w:marRight w:val="0"/>
      <w:marTop w:val="0"/>
      <w:marBottom w:val="0"/>
      <w:divBdr>
        <w:top w:val="none" w:sz="0" w:space="0" w:color="auto"/>
        <w:left w:val="none" w:sz="0" w:space="0" w:color="auto"/>
        <w:bottom w:val="none" w:sz="0" w:space="0" w:color="auto"/>
        <w:right w:val="none" w:sz="0" w:space="0" w:color="auto"/>
      </w:divBdr>
      <w:divsChild>
        <w:div w:id="1798833024">
          <w:marLeft w:val="-240"/>
          <w:marRight w:val="-240"/>
          <w:marTop w:val="0"/>
          <w:marBottom w:val="0"/>
          <w:divBdr>
            <w:top w:val="none" w:sz="0" w:space="0" w:color="auto"/>
            <w:left w:val="none" w:sz="0" w:space="0" w:color="auto"/>
            <w:bottom w:val="none" w:sz="0" w:space="0" w:color="auto"/>
            <w:right w:val="none" w:sz="0" w:space="0" w:color="auto"/>
          </w:divBdr>
          <w:divsChild>
            <w:div w:id="1866092689">
              <w:marLeft w:val="0"/>
              <w:marRight w:val="0"/>
              <w:marTop w:val="0"/>
              <w:marBottom w:val="0"/>
              <w:divBdr>
                <w:top w:val="none" w:sz="0" w:space="0" w:color="auto"/>
                <w:left w:val="none" w:sz="0" w:space="0" w:color="auto"/>
                <w:bottom w:val="none" w:sz="0" w:space="0" w:color="auto"/>
                <w:right w:val="none" w:sz="0" w:space="0" w:color="auto"/>
              </w:divBdr>
              <w:divsChild>
                <w:div w:id="16152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7519">
      <w:bodyDiv w:val="1"/>
      <w:marLeft w:val="0"/>
      <w:marRight w:val="0"/>
      <w:marTop w:val="0"/>
      <w:marBottom w:val="0"/>
      <w:divBdr>
        <w:top w:val="none" w:sz="0" w:space="0" w:color="auto"/>
        <w:left w:val="none" w:sz="0" w:space="0" w:color="auto"/>
        <w:bottom w:val="none" w:sz="0" w:space="0" w:color="auto"/>
        <w:right w:val="none" w:sz="0" w:space="0" w:color="auto"/>
      </w:divBdr>
    </w:div>
    <w:div w:id="1774125079">
      <w:bodyDiv w:val="1"/>
      <w:marLeft w:val="0"/>
      <w:marRight w:val="0"/>
      <w:marTop w:val="0"/>
      <w:marBottom w:val="0"/>
      <w:divBdr>
        <w:top w:val="none" w:sz="0" w:space="0" w:color="auto"/>
        <w:left w:val="none" w:sz="0" w:space="0" w:color="auto"/>
        <w:bottom w:val="none" w:sz="0" w:space="0" w:color="auto"/>
        <w:right w:val="none" w:sz="0" w:space="0" w:color="auto"/>
      </w:divBdr>
      <w:divsChild>
        <w:div w:id="601375328">
          <w:marLeft w:val="-240"/>
          <w:marRight w:val="-240"/>
          <w:marTop w:val="0"/>
          <w:marBottom w:val="0"/>
          <w:divBdr>
            <w:top w:val="none" w:sz="0" w:space="0" w:color="auto"/>
            <w:left w:val="none" w:sz="0" w:space="0" w:color="auto"/>
            <w:bottom w:val="none" w:sz="0" w:space="0" w:color="auto"/>
            <w:right w:val="none" w:sz="0" w:space="0" w:color="auto"/>
          </w:divBdr>
          <w:divsChild>
            <w:div w:id="2026128777">
              <w:marLeft w:val="0"/>
              <w:marRight w:val="0"/>
              <w:marTop w:val="0"/>
              <w:marBottom w:val="0"/>
              <w:divBdr>
                <w:top w:val="none" w:sz="0" w:space="0" w:color="auto"/>
                <w:left w:val="none" w:sz="0" w:space="0" w:color="auto"/>
                <w:bottom w:val="none" w:sz="0" w:space="0" w:color="auto"/>
                <w:right w:val="none" w:sz="0" w:space="0" w:color="auto"/>
              </w:divBdr>
              <w:divsChild>
                <w:div w:id="7867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47668">
      <w:bodyDiv w:val="1"/>
      <w:marLeft w:val="0"/>
      <w:marRight w:val="0"/>
      <w:marTop w:val="0"/>
      <w:marBottom w:val="0"/>
      <w:divBdr>
        <w:top w:val="none" w:sz="0" w:space="0" w:color="auto"/>
        <w:left w:val="none" w:sz="0" w:space="0" w:color="auto"/>
        <w:bottom w:val="none" w:sz="0" w:space="0" w:color="auto"/>
        <w:right w:val="none" w:sz="0" w:space="0" w:color="auto"/>
      </w:divBdr>
      <w:divsChild>
        <w:div w:id="152374461">
          <w:marLeft w:val="0"/>
          <w:marRight w:val="0"/>
          <w:marTop w:val="0"/>
          <w:marBottom w:val="0"/>
          <w:divBdr>
            <w:top w:val="none" w:sz="0" w:space="0" w:color="auto"/>
            <w:left w:val="none" w:sz="0" w:space="0" w:color="auto"/>
            <w:bottom w:val="none" w:sz="0" w:space="0" w:color="auto"/>
            <w:right w:val="none" w:sz="0" w:space="0" w:color="auto"/>
          </w:divBdr>
        </w:div>
        <w:div w:id="233705813">
          <w:marLeft w:val="0"/>
          <w:marRight w:val="0"/>
          <w:marTop w:val="0"/>
          <w:marBottom w:val="0"/>
          <w:divBdr>
            <w:top w:val="none" w:sz="0" w:space="0" w:color="auto"/>
            <w:left w:val="none" w:sz="0" w:space="0" w:color="auto"/>
            <w:bottom w:val="none" w:sz="0" w:space="0" w:color="auto"/>
            <w:right w:val="none" w:sz="0" w:space="0" w:color="auto"/>
          </w:divBdr>
        </w:div>
        <w:div w:id="237441784">
          <w:marLeft w:val="0"/>
          <w:marRight w:val="0"/>
          <w:marTop w:val="0"/>
          <w:marBottom w:val="0"/>
          <w:divBdr>
            <w:top w:val="none" w:sz="0" w:space="0" w:color="auto"/>
            <w:left w:val="none" w:sz="0" w:space="0" w:color="auto"/>
            <w:bottom w:val="none" w:sz="0" w:space="0" w:color="auto"/>
            <w:right w:val="none" w:sz="0" w:space="0" w:color="auto"/>
          </w:divBdr>
        </w:div>
        <w:div w:id="531647702">
          <w:marLeft w:val="0"/>
          <w:marRight w:val="0"/>
          <w:marTop w:val="0"/>
          <w:marBottom w:val="0"/>
          <w:divBdr>
            <w:top w:val="none" w:sz="0" w:space="0" w:color="auto"/>
            <w:left w:val="none" w:sz="0" w:space="0" w:color="auto"/>
            <w:bottom w:val="none" w:sz="0" w:space="0" w:color="auto"/>
            <w:right w:val="none" w:sz="0" w:space="0" w:color="auto"/>
          </w:divBdr>
        </w:div>
        <w:div w:id="669217757">
          <w:marLeft w:val="0"/>
          <w:marRight w:val="0"/>
          <w:marTop w:val="0"/>
          <w:marBottom w:val="0"/>
          <w:divBdr>
            <w:top w:val="none" w:sz="0" w:space="0" w:color="auto"/>
            <w:left w:val="none" w:sz="0" w:space="0" w:color="auto"/>
            <w:bottom w:val="none" w:sz="0" w:space="0" w:color="auto"/>
            <w:right w:val="none" w:sz="0" w:space="0" w:color="auto"/>
          </w:divBdr>
        </w:div>
        <w:div w:id="941956198">
          <w:marLeft w:val="0"/>
          <w:marRight w:val="0"/>
          <w:marTop w:val="0"/>
          <w:marBottom w:val="0"/>
          <w:divBdr>
            <w:top w:val="none" w:sz="0" w:space="0" w:color="auto"/>
            <w:left w:val="none" w:sz="0" w:space="0" w:color="auto"/>
            <w:bottom w:val="none" w:sz="0" w:space="0" w:color="auto"/>
            <w:right w:val="none" w:sz="0" w:space="0" w:color="auto"/>
          </w:divBdr>
        </w:div>
        <w:div w:id="1100636471">
          <w:marLeft w:val="0"/>
          <w:marRight w:val="0"/>
          <w:marTop w:val="0"/>
          <w:marBottom w:val="0"/>
          <w:divBdr>
            <w:top w:val="none" w:sz="0" w:space="0" w:color="auto"/>
            <w:left w:val="none" w:sz="0" w:space="0" w:color="auto"/>
            <w:bottom w:val="none" w:sz="0" w:space="0" w:color="auto"/>
            <w:right w:val="none" w:sz="0" w:space="0" w:color="auto"/>
          </w:divBdr>
        </w:div>
        <w:div w:id="1123114344">
          <w:marLeft w:val="0"/>
          <w:marRight w:val="0"/>
          <w:marTop w:val="0"/>
          <w:marBottom w:val="0"/>
          <w:divBdr>
            <w:top w:val="none" w:sz="0" w:space="0" w:color="auto"/>
            <w:left w:val="none" w:sz="0" w:space="0" w:color="auto"/>
            <w:bottom w:val="none" w:sz="0" w:space="0" w:color="auto"/>
            <w:right w:val="none" w:sz="0" w:space="0" w:color="auto"/>
          </w:divBdr>
        </w:div>
        <w:div w:id="1197894252">
          <w:marLeft w:val="0"/>
          <w:marRight w:val="0"/>
          <w:marTop w:val="0"/>
          <w:marBottom w:val="0"/>
          <w:divBdr>
            <w:top w:val="none" w:sz="0" w:space="0" w:color="auto"/>
            <w:left w:val="none" w:sz="0" w:space="0" w:color="auto"/>
            <w:bottom w:val="none" w:sz="0" w:space="0" w:color="auto"/>
            <w:right w:val="none" w:sz="0" w:space="0" w:color="auto"/>
          </w:divBdr>
        </w:div>
        <w:div w:id="1278640122">
          <w:marLeft w:val="0"/>
          <w:marRight w:val="0"/>
          <w:marTop w:val="0"/>
          <w:marBottom w:val="0"/>
          <w:divBdr>
            <w:top w:val="none" w:sz="0" w:space="0" w:color="auto"/>
            <w:left w:val="none" w:sz="0" w:space="0" w:color="auto"/>
            <w:bottom w:val="none" w:sz="0" w:space="0" w:color="auto"/>
            <w:right w:val="none" w:sz="0" w:space="0" w:color="auto"/>
          </w:divBdr>
        </w:div>
        <w:div w:id="1324241024">
          <w:marLeft w:val="0"/>
          <w:marRight w:val="0"/>
          <w:marTop w:val="0"/>
          <w:marBottom w:val="0"/>
          <w:divBdr>
            <w:top w:val="none" w:sz="0" w:space="0" w:color="auto"/>
            <w:left w:val="none" w:sz="0" w:space="0" w:color="auto"/>
            <w:bottom w:val="none" w:sz="0" w:space="0" w:color="auto"/>
            <w:right w:val="none" w:sz="0" w:space="0" w:color="auto"/>
          </w:divBdr>
        </w:div>
        <w:div w:id="1362971131">
          <w:marLeft w:val="0"/>
          <w:marRight w:val="0"/>
          <w:marTop w:val="0"/>
          <w:marBottom w:val="0"/>
          <w:divBdr>
            <w:top w:val="none" w:sz="0" w:space="0" w:color="auto"/>
            <w:left w:val="none" w:sz="0" w:space="0" w:color="auto"/>
            <w:bottom w:val="none" w:sz="0" w:space="0" w:color="auto"/>
            <w:right w:val="none" w:sz="0" w:space="0" w:color="auto"/>
          </w:divBdr>
        </w:div>
        <w:div w:id="1483086823">
          <w:marLeft w:val="0"/>
          <w:marRight w:val="0"/>
          <w:marTop w:val="0"/>
          <w:marBottom w:val="0"/>
          <w:divBdr>
            <w:top w:val="none" w:sz="0" w:space="0" w:color="auto"/>
            <w:left w:val="none" w:sz="0" w:space="0" w:color="auto"/>
            <w:bottom w:val="none" w:sz="0" w:space="0" w:color="auto"/>
            <w:right w:val="none" w:sz="0" w:space="0" w:color="auto"/>
          </w:divBdr>
        </w:div>
        <w:div w:id="1804228938">
          <w:marLeft w:val="0"/>
          <w:marRight w:val="0"/>
          <w:marTop w:val="0"/>
          <w:marBottom w:val="0"/>
          <w:divBdr>
            <w:top w:val="none" w:sz="0" w:space="0" w:color="auto"/>
            <w:left w:val="none" w:sz="0" w:space="0" w:color="auto"/>
            <w:bottom w:val="none" w:sz="0" w:space="0" w:color="auto"/>
            <w:right w:val="none" w:sz="0" w:space="0" w:color="auto"/>
          </w:divBdr>
        </w:div>
        <w:div w:id="208241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ivacy@trigo-group.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usinessdictionary.com/definition/month.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cid:image001.png@01D5DA84.B86E921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f19f8d-e3ec-4ce5-83ee-e6777b930e7a">E42XFR3ZX2EE-1506835112-3849</_dlc_DocId>
    <_dlc_DocIdUrl xmlns="eaf19f8d-e3ec-4ce5-83ee-e6777b930e7a">
      <Url>https://siqn.sharepoint.com/sites/Legal/Database/_layouts/15/DocIdRedir.aspx?ID=E42XFR3ZX2EE-1506835112-3849</Url>
      <Description>E42XFR3ZX2EE-1506835112-3849</Description>
    </_dlc_DocIdUrl>
    <SharedWithUsers xmlns="eaf19f8d-e3ec-4ce5-83ee-e6777b930e7a">
      <UserInfo>
        <DisplayName>Bonzom, Louis</DisplayName>
        <AccountId>242</AccountId>
        <AccountType/>
      </UserInfo>
    </SharedWithUsers>
  </documentManagement>
</p:properties>
</file>

<file path=customXml/item2.xml><?xml version="1.0" encoding="utf-8"?>
<?mso-contentType ?>
<p:Policy xmlns:p="office.server.policy" id="" local="true">
  <p:Name>Document</p:Name>
  <p:Description>Audit Library "Group"</p:Description>
  <p:Statement/>
  <p:PolicyItems>
    <p:PolicyItem featureId="Microsoft.Office.RecordsManagement.PolicyFeatures.PolicyAudit" staticId="0x0101003AF8C94BEB21784A8C433BB37C21531D|1757814118" UniqueId="aa031713-0453-417e-818c-4c2c1924417d">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3AF8C94BEB21784A8C433BB37C21531D" ma:contentTypeVersion="19" ma:contentTypeDescription="Create a new document." ma:contentTypeScope="" ma:versionID="c8ac13c541c3503f3a89fb20074fb5ef">
  <xsd:schema xmlns:xsd="http://www.w3.org/2001/XMLSchema" xmlns:xs="http://www.w3.org/2001/XMLSchema" xmlns:p="http://schemas.microsoft.com/office/2006/metadata/properties" xmlns:ns1="http://schemas.microsoft.com/sharepoint/v3" xmlns:ns2="eaf19f8d-e3ec-4ce5-83ee-e6777b930e7a" xmlns:ns3="4a5b97da-72e2-4ebe-b28d-6888aa3cc9a1" targetNamespace="http://schemas.microsoft.com/office/2006/metadata/properties" ma:root="true" ma:fieldsID="7d843ee2b162fd82ac0064de64861ed3" ns1:_="" ns2:_="" ns3:_="">
    <xsd:import namespace="http://schemas.microsoft.com/sharepoint/v3"/>
    <xsd:import namespace="eaf19f8d-e3ec-4ce5-83ee-e6777b930e7a"/>
    <xsd:import namespace="4a5b97da-72e2-4ebe-b28d-6888aa3cc9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19f8d-e3ec-4ce5-83ee-e6777b930e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b97da-72e2-4ebe-b28d-6888aa3cc9a1"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17B21-46F0-4994-893C-C0CBCCD67B97}">
  <ds:schemaRefs>
    <ds:schemaRef ds:uri="http://schemas.microsoft.com/office/2006/metadata/properties"/>
    <ds:schemaRef ds:uri="http://schemas.microsoft.com/office/infopath/2007/PartnerControls"/>
    <ds:schemaRef ds:uri="eaf19f8d-e3ec-4ce5-83ee-e6777b930e7a"/>
  </ds:schemaRefs>
</ds:datastoreItem>
</file>

<file path=customXml/itemProps2.xml><?xml version="1.0" encoding="utf-8"?>
<ds:datastoreItem xmlns:ds="http://schemas.openxmlformats.org/officeDocument/2006/customXml" ds:itemID="{B3D832AB-1E20-4603-94EF-D3514B50BD8D}">
  <ds:schemaRefs>
    <ds:schemaRef ds:uri="office.server.policy"/>
  </ds:schemaRefs>
</ds:datastoreItem>
</file>

<file path=customXml/itemProps3.xml><?xml version="1.0" encoding="utf-8"?>
<ds:datastoreItem xmlns:ds="http://schemas.openxmlformats.org/officeDocument/2006/customXml" ds:itemID="{326EAEAD-0D86-445C-BD88-EA1B7899F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19f8d-e3ec-4ce5-83ee-e6777b930e7a"/>
    <ds:schemaRef ds:uri="4a5b97da-72e2-4ebe-b28d-6888aa3cc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3C7B2-40CD-4EA4-8A54-0022B8316F46}">
  <ds:schemaRefs>
    <ds:schemaRef ds:uri="http://schemas.microsoft.com/sharepoint/v3/contenttype/forms"/>
  </ds:schemaRefs>
</ds:datastoreItem>
</file>

<file path=customXml/itemProps5.xml><?xml version="1.0" encoding="utf-8"?>
<ds:datastoreItem xmlns:ds="http://schemas.openxmlformats.org/officeDocument/2006/customXml" ds:itemID="{91A3FFD1-85C2-49F6-9A2D-F0F90823C189}">
  <ds:schemaRefs>
    <ds:schemaRef ds:uri="http://schemas.microsoft.com/sharepoint/events"/>
  </ds:schemaRefs>
</ds:datastoreItem>
</file>

<file path=customXml/itemProps6.xml><?xml version="1.0" encoding="utf-8"?>
<ds:datastoreItem xmlns:ds="http://schemas.openxmlformats.org/officeDocument/2006/customXml" ds:itemID="{7DA0E0DF-0BEB-4AD7-B365-C9B398FF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5808</Words>
  <Characters>33109</Characters>
  <Application>Microsoft Office Word</Application>
  <DocSecurity>0</DocSecurity>
  <Lines>275</Lines>
  <Paragraphs>77</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Bonzom</dc:creator>
  <cp:lastModifiedBy>Blaho, Ľuboš</cp:lastModifiedBy>
  <cp:revision>4</cp:revision>
  <cp:lastPrinted>2020-03-17T07:45:00Z</cp:lastPrinted>
  <dcterms:created xsi:type="dcterms:W3CDTF">2020-07-09T13:27:00Z</dcterms:created>
  <dcterms:modified xsi:type="dcterms:W3CDTF">2020-07-09T13:30:00Z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0x0101003AF8C94BEB21784A8C433BB37C21531D</vt:lpwstr>
  </property>
  <property fmtid="{D5CDD505-2E9C-101B-9397-08002B2CF9AE}" pid="3" name="DocIDAutoUpdate">
    <vt:lpwstr>ALL</vt:lpwstr>
  </property>
  <property fmtid="{D5CDD505-2E9C-101B-9397-08002B2CF9AE}" pid="4" name="DocsID">
    <vt:lpwstr>LEGAL_1:45379884.3</vt:lpwstr>
  </property>
  <property fmtid="{D5CDD505-2E9C-101B-9397-08002B2CF9AE}" pid="5" name="_dlc_DocIdItemGuid">
    <vt:lpwstr>57de9933-7265-4653-8560-006e01e0a3d9</vt:lpwstr>
  </property>
</Properties>
</file>